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C388D" w:rsidRDefault="00F02B8E">
      <w:pPr>
        <w:spacing w:before="240" w:after="240"/>
        <w:ind w:firstLine="708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 Генеральную прокуратуру Российской Федерации</w:t>
      </w:r>
    </w:p>
    <w:p w14:paraId="00000002" w14:textId="77777777" w:rsidR="00CC388D" w:rsidRDefault="00F02B8E">
      <w:pPr>
        <w:spacing w:before="240" w:after="240"/>
        <w:ind w:firstLine="708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Генеральному прокурору Российской Федерации</w:t>
      </w:r>
    </w:p>
    <w:p w14:paraId="00000003" w14:textId="77777777" w:rsidR="00CC388D" w:rsidRDefault="00F02B8E">
      <w:pPr>
        <w:spacing w:before="240" w:after="240"/>
        <w:ind w:firstLine="708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Краснову И.В. </w:t>
      </w:r>
    </w:p>
    <w:p w14:paraId="00000004" w14:textId="77777777" w:rsidR="00CC388D" w:rsidRDefault="00F02B8E">
      <w:pPr>
        <w:spacing w:before="240" w:after="240"/>
        <w:ind w:firstLine="708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05" w14:textId="5E8D6640" w:rsidR="00CC388D" w:rsidRPr="007E5FFE" w:rsidRDefault="00F02B8E">
      <w:pPr>
        <w:spacing w:before="240" w:after="240"/>
        <w:ind w:firstLine="708"/>
        <w:jc w:val="center"/>
        <w:rPr>
          <w:rFonts w:ascii="Times New Roman" w:eastAsia="Times New Roman" w:hAnsi="Times New Roman" w:cs="Times New Roman"/>
          <w:b/>
          <w:lang w:val="ru-RU"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От  </w:t>
      </w:r>
      <w:r w:rsidR="007E5FFE" w:rsidRPr="007E5FFE">
        <w:rPr>
          <w:rFonts w:ascii="Times New Roman" w:eastAsia="Times New Roman" w:hAnsi="Times New Roman" w:cs="Times New Roman"/>
          <w:b/>
          <w:color w:val="FF0000"/>
          <w:lang w:val="ru-RU"/>
        </w:rPr>
        <w:t>ФИО</w:t>
      </w:r>
      <w:proofErr w:type="gramEnd"/>
    </w:p>
    <w:p w14:paraId="00000006" w14:textId="31F4ACFA" w:rsidR="00CC388D" w:rsidRDefault="007E5FFE">
      <w:pPr>
        <w:spacing w:before="240" w:after="240"/>
        <w:ind w:firstLine="70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lang w:val="ru-RU"/>
        </w:rPr>
        <w:t>Ж</w:t>
      </w:r>
      <w:proofErr w:type="spellStart"/>
      <w:r w:rsidR="00F02B8E">
        <w:rPr>
          <w:rFonts w:ascii="Times New Roman" w:eastAsia="Times New Roman" w:hAnsi="Times New Roman" w:cs="Times New Roman"/>
          <w:b/>
        </w:rPr>
        <w:t>алоба</w:t>
      </w:r>
      <w:proofErr w:type="spellEnd"/>
      <w:r w:rsidR="00F02B8E">
        <w:rPr>
          <w:rFonts w:ascii="Times New Roman" w:eastAsia="Times New Roman" w:hAnsi="Times New Roman" w:cs="Times New Roman"/>
          <w:b/>
        </w:rPr>
        <w:t xml:space="preserve"> на нарушение законодательства Российской Федерации</w:t>
      </w:r>
      <w:r w:rsidR="000D0682" w:rsidRPr="000D0682">
        <w:t xml:space="preserve"> </w:t>
      </w:r>
      <w:r w:rsidR="000D0682" w:rsidRPr="000D0682">
        <w:rPr>
          <w:rFonts w:ascii="Times New Roman" w:eastAsia="Times New Roman" w:hAnsi="Times New Roman" w:cs="Times New Roman"/>
          <w:b/>
        </w:rPr>
        <w:t>и моих гражданских прав</w:t>
      </w:r>
      <w:bookmarkStart w:id="0" w:name="_GoBack"/>
      <w:bookmarkEnd w:id="0"/>
    </w:p>
    <w:p w14:paraId="00000007" w14:textId="040B2FCD" w:rsidR="00CC388D" w:rsidRDefault="00F02B8E">
      <w:pPr>
        <w:spacing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Обращение составлено по факту нарушений законодательных актов и </w:t>
      </w:r>
      <w:r w:rsidR="007E5FFE">
        <w:rPr>
          <w:rFonts w:ascii="Times New Roman" w:eastAsia="Times New Roman" w:hAnsi="Times New Roman" w:cs="Times New Roman"/>
          <w:lang w:val="ru-RU"/>
        </w:rPr>
        <w:t xml:space="preserve">моих </w:t>
      </w:r>
      <w:r>
        <w:rPr>
          <w:rFonts w:ascii="Times New Roman" w:eastAsia="Times New Roman" w:hAnsi="Times New Roman" w:cs="Times New Roman"/>
        </w:rPr>
        <w:t xml:space="preserve">гражданских прав </w:t>
      </w:r>
      <w:r>
        <w:rPr>
          <w:rFonts w:ascii="Times New Roman" w:eastAsia="Times New Roman" w:hAnsi="Times New Roman" w:cs="Times New Roman"/>
        </w:rPr>
        <w:t>в результате объявления на портале Активный гражданин Проекта планировки территории и проекта внесения изме</w:t>
      </w:r>
      <w:r>
        <w:rPr>
          <w:rFonts w:ascii="Times New Roman" w:eastAsia="Times New Roman" w:hAnsi="Times New Roman" w:cs="Times New Roman"/>
        </w:rPr>
        <w:t xml:space="preserve">нений в правила землепользования и застройки города Москвы в отношении территории кварталов 36, 37, 38 района </w:t>
      </w:r>
      <w:proofErr w:type="spellStart"/>
      <w:r>
        <w:rPr>
          <w:rFonts w:ascii="Times New Roman" w:eastAsia="Times New Roman" w:hAnsi="Times New Roman" w:cs="Times New Roman"/>
        </w:rPr>
        <w:t>Зюзино</w:t>
      </w:r>
      <w:proofErr w:type="spellEnd"/>
      <w:r>
        <w:rPr>
          <w:rFonts w:ascii="Times New Roman" w:eastAsia="Times New Roman" w:hAnsi="Times New Roman" w:cs="Times New Roman"/>
        </w:rPr>
        <w:t xml:space="preserve"> с 27 апреля 2020 по 10 мая 2020 (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https://ag.mos.ru/debate/59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https://ag.mos.ru/debate/60</w:t>
        </w:r>
      </w:hyperlink>
      <w:r>
        <w:rPr>
          <w:rFonts w:ascii="Times New Roman" w:eastAsia="Times New Roman" w:hAnsi="Times New Roman" w:cs="Times New Roman"/>
        </w:rPr>
        <w:t xml:space="preserve">)  (далее - Проект АГ кв. 36, 37, 38),  и Проекта межевания (корректировки) территории части квартала 14Б района </w:t>
      </w:r>
      <w:proofErr w:type="spellStart"/>
      <w:r>
        <w:rPr>
          <w:rFonts w:ascii="Times New Roman" w:eastAsia="Times New Roman" w:hAnsi="Times New Roman" w:cs="Times New Roman"/>
        </w:rPr>
        <w:t>Зюзино</w:t>
      </w:r>
      <w:proofErr w:type="spellEnd"/>
      <w:r>
        <w:rPr>
          <w:rFonts w:ascii="Times New Roman" w:eastAsia="Times New Roman" w:hAnsi="Times New Roman" w:cs="Times New Roman"/>
        </w:rPr>
        <w:t xml:space="preserve">, ограниченной улицей Одесской, улицей </w:t>
      </w:r>
      <w:proofErr w:type="spellStart"/>
      <w:r>
        <w:rPr>
          <w:rFonts w:ascii="Times New Roman" w:eastAsia="Times New Roman" w:hAnsi="Times New Roman" w:cs="Times New Roman"/>
        </w:rPr>
        <w:t>Болотниковской</w:t>
      </w:r>
      <w:proofErr w:type="spellEnd"/>
      <w:r>
        <w:rPr>
          <w:rFonts w:ascii="Times New Roman" w:eastAsia="Times New Roman" w:hAnsi="Times New Roman" w:cs="Times New Roman"/>
        </w:rPr>
        <w:t>,  проездом 4848, улицей Каховка с 18 мая</w:t>
      </w:r>
      <w:r>
        <w:rPr>
          <w:rFonts w:ascii="Times New Roman" w:eastAsia="Times New Roman" w:hAnsi="Times New Roman" w:cs="Times New Roman"/>
        </w:rPr>
        <w:t xml:space="preserve"> 2020 по 31 мая 2020 (</w:t>
      </w: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https://ag.mos.ru/debate/122</w:t>
        </w:r>
      </w:hyperlink>
      <w:r>
        <w:rPr>
          <w:rFonts w:ascii="Times New Roman" w:eastAsia="Times New Roman" w:hAnsi="Times New Roman" w:cs="Times New Roman"/>
        </w:rPr>
        <w:t xml:space="preserve">) (далее - Проект АГ кв. 14Б). </w:t>
      </w:r>
    </w:p>
    <w:p w14:paraId="00000008" w14:textId="77777777" w:rsidR="00CC388D" w:rsidRDefault="00F02B8E">
      <w:pPr>
        <w:pStyle w:val="Heading1"/>
        <w:spacing w:before="240" w:after="240"/>
        <w:ind w:firstLine="708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bookmarkStart w:id="1" w:name="_sueoahsq60hn" w:colFirst="0" w:colLast="0"/>
      <w:bookmarkEnd w:id="1"/>
      <w:r>
        <w:rPr>
          <w:rFonts w:ascii="Times New Roman" w:eastAsia="Times New Roman" w:hAnsi="Times New Roman" w:cs="Times New Roman"/>
          <w:b/>
          <w:sz w:val="27"/>
          <w:szCs w:val="27"/>
        </w:rPr>
        <w:t>1)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7"/>
          <w:szCs w:val="27"/>
        </w:rPr>
        <w:t>Территория не входит в реновацию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Постановления Правительства Москвы №497-ПП</w:t>
      </w:r>
    </w:p>
    <w:p w14:paraId="00000009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пунктом 5.1.7 и пунктом 5.1.8</w:t>
      </w:r>
      <w:r>
        <w:rPr>
          <w:rFonts w:ascii="Times New Roman" w:eastAsia="Times New Roman" w:hAnsi="Times New Roman" w:cs="Times New Roman"/>
        </w:rPr>
        <w:t xml:space="preserve"> Приложения </w:t>
      </w:r>
      <w:proofErr w:type="gramStart"/>
      <w:r>
        <w:rPr>
          <w:rFonts w:ascii="Times New Roman" w:eastAsia="Times New Roman" w:hAnsi="Times New Roman" w:cs="Times New Roman"/>
        </w:rPr>
        <w:t>к  Постановлению</w:t>
      </w:r>
      <w:proofErr w:type="gramEnd"/>
      <w:r>
        <w:rPr>
          <w:rFonts w:ascii="Times New Roman" w:eastAsia="Times New Roman" w:hAnsi="Times New Roman" w:cs="Times New Roman"/>
        </w:rPr>
        <w:t xml:space="preserve"> Правительства Москвы от 01 августа 2020 года №497-ПП (редакция от 11.02.2020) «О Программе реновации жилищного фонда в городе Москве» (далее - Постановление Правительства Москвы №497-ПП) строительство новых многоквартирных домо</w:t>
      </w:r>
      <w:r>
        <w:rPr>
          <w:rFonts w:ascii="Times New Roman" w:eastAsia="Times New Roman" w:hAnsi="Times New Roman" w:cs="Times New Roman"/>
        </w:rPr>
        <w:t xml:space="preserve">в планируется взамен снесенных домов в кварталах, включенных в Программу реновации. </w:t>
      </w:r>
    </w:p>
    <w:p w14:paraId="0000000A" w14:textId="18BDA771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Сообща</w:t>
      </w:r>
      <w:r w:rsidR="007E5FFE">
        <w:rPr>
          <w:rFonts w:ascii="Times New Roman" w:eastAsia="Times New Roman" w:hAnsi="Times New Roman" w:cs="Times New Roman"/>
          <w:lang w:val="ru-RU"/>
        </w:rPr>
        <w:t>ю</w:t>
      </w:r>
      <w:r>
        <w:rPr>
          <w:rFonts w:ascii="Times New Roman" w:eastAsia="Times New Roman" w:hAnsi="Times New Roman" w:cs="Times New Roman"/>
        </w:rPr>
        <w:t>, что на территории квартала 14Б по Программе реновация нет сносимых домов, следовательно, Проект АГ кв. 36, 37, 38 и Проект АГ кв. 14Б нарушают Постановление Прав</w:t>
      </w:r>
      <w:r>
        <w:rPr>
          <w:rFonts w:ascii="Times New Roman" w:eastAsia="Times New Roman" w:hAnsi="Times New Roman" w:cs="Times New Roman"/>
        </w:rPr>
        <w:t>ительства Москвы №497-ПП в части включения в застройку нецелевых территорий.</w:t>
      </w:r>
    </w:p>
    <w:p w14:paraId="0000000B" w14:textId="77777777" w:rsidR="00CC388D" w:rsidRDefault="00F02B8E">
      <w:pPr>
        <w:pStyle w:val="Heading1"/>
        <w:spacing w:before="240" w:after="240"/>
        <w:ind w:firstLine="708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bookmarkStart w:id="2" w:name="_4hu65opvcmsw" w:colFirst="0" w:colLast="0"/>
      <w:bookmarkEnd w:id="2"/>
      <w:r>
        <w:rPr>
          <w:rFonts w:ascii="Times New Roman" w:eastAsia="Times New Roman" w:hAnsi="Times New Roman" w:cs="Times New Roman"/>
          <w:b/>
          <w:sz w:val="27"/>
          <w:szCs w:val="27"/>
        </w:rPr>
        <w:t>2)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7"/>
          <w:szCs w:val="27"/>
        </w:rPr>
        <w:t>Нарушение границ разрабатываемой проектной документации</w:t>
      </w:r>
    </w:p>
    <w:p w14:paraId="0000000C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Градостроительное формирование квартала 14Б </w:t>
      </w:r>
      <w:proofErr w:type="spellStart"/>
      <w:r>
        <w:rPr>
          <w:rFonts w:ascii="Times New Roman" w:eastAsia="Times New Roman" w:hAnsi="Times New Roman" w:cs="Times New Roman"/>
        </w:rPr>
        <w:t>Зюзино</w:t>
      </w:r>
      <w:proofErr w:type="spellEnd"/>
      <w:r>
        <w:rPr>
          <w:rFonts w:ascii="Times New Roman" w:eastAsia="Times New Roman" w:hAnsi="Times New Roman" w:cs="Times New Roman"/>
        </w:rPr>
        <w:t xml:space="preserve"> было закончено в 2000 году и соответствует всем нормативам: Нормам и правилам проектирования планировки и застройки Москвы МГСН 1.01-99 и СП 42.13330.2016. Свод правил. Градостроительство. Планировка и зас</w:t>
      </w:r>
      <w:r>
        <w:rPr>
          <w:rFonts w:ascii="Times New Roman" w:eastAsia="Times New Roman" w:hAnsi="Times New Roman" w:cs="Times New Roman"/>
        </w:rPr>
        <w:t>тройка городских и сельских поселений. Актуализированная редакция СНиП 2.07.01-89*" (утв. Приказом Минстроя России от 30.12.2016 N 1034/</w:t>
      </w:r>
      <w:proofErr w:type="spellStart"/>
      <w:r>
        <w:rPr>
          <w:rFonts w:ascii="Times New Roman" w:eastAsia="Times New Roman" w:hAnsi="Times New Roman" w:cs="Times New Roman"/>
        </w:rPr>
        <w:t>пр</w:t>
      </w:r>
      <w:proofErr w:type="spellEnd"/>
      <w:r>
        <w:rPr>
          <w:rFonts w:ascii="Times New Roman" w:eastAsia="Times New Roman" w:hAnsi="Times New Roman" w:cs="Times New Roman"/>
        </w:rPr>
        <w:t xml:space="preserve">) (ред. от 19.12.2019), в том числе в части обеспеченности населения озеленением. </w:t>
      </w:r>
    </w:p>
    <w:p w14:paraId="0000000D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пунктом 2 Статьи 1</w:t>
      </w:r>
      <w:r>
        <w:rPr>
          <w:rFonts w:ascii="Times New Roman" w:eastAsia="Times New Roman" w:hAnsi="Times New Roman" w:cs="Times New Roman"/>
        </w:rPr>
        <w:t xml:space="preserve"> Федерального  закона от 13 июля 2015 года  №218-ФЗ "О государственной регистрации недвижимости” (в редакции от 02.08.2019) Единый государственный реестр недвижимости является сводом достоверных систематизированных сведений об учтенном в соответствии с нас</w:t>
      </w:r>
      <w:r>
        <w:rPr>
          <w:rFonts w:ascii="Times New Roman" w:eastAsia="Times New Roman" w:hAnsi="Times New Roman" w:cs="Times New Roman"/>
        </w:rPr>
        <w:t xml:space="preserve">тоящим Федеральным законом недвижимом имуществе, о зарегистрированных правах на такое недвижимое имущество, основаниях их </w:t>
      </w:r>
      <w:r>
        <w:rPr>
          <w:rFonts w:ascii="Times New Roman" w:eastAsia="Times New Roman" w:hAnsi="Times New Roman" w:cs="Times New Roman"/>
        </w:rPr>
        <w:lastRenderedPageBreak/>
        <w:t>возникновения, правообладателях, а также иных установленных в соответствии с настоящим Федеральным законом сведений.</w:t>
      </w:r>
    </w:p>
    <w:p w14:paraId="0000000E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соответствии с </w:t>
      </w:r>
      <w:r>
        <w:rPr>
          <w:rFonts w:ascii="Times New Roman" w:eastAsia="Times New Roman" w:hAnsi="Times New Roman" w:cs="Times New Roman"/>
        </w:rPr>
        <w:t xml:space="preserve">Указом Президента Российской Федерации №1847 от 25 декабря 2008 года (редакция от 21.05.2012) "О Федеральной службе государственной регистрации, кадастра и картографии" ведение единого государственного реестра в Российской Федерации осуществляется </w:t>
      </w:r>
      <w:proofErr w:type="gramStart"/>
      <w:r>
        <w:rPr>
          <w:rFonts w:ascii="Times New Roman" w:eastAsia="Times New Roman" w:hAnsi="Times New Roman" w:cs="Times New Roman"/>
        </w:rPr>
        <w:t>Федераль</w:t>
      </w:r>
      <w:r>
        <w:rPr>
          <w:rFonts w:ascii="Times New Roman" w:eastAsia="Times New Roman" w:hAnsi="Times New Roman" w:cs="Times New Roman"/>
        </w:rPr>
        <w:t>ной  службой</w:t>
      </w:r>
      <w:proofErr w:type="gramEnd"/>
      <w:r>
        <w:rPr>
          <w:rFonts w:ascii="Times New Roman" w:eastAsia="Times New Roman" w:hAnsi="Times New Roman" w:cs="Times New Roman"/>
        </w:rPr>
        <w:t xml:space="preserve"> государственной регистрации, кадастра и картографии (</w:t>
      </w:r>
      <w:proofErr w:type="spellStart"/>
      <w:r>
        <w:rPr>
          <w:rFonts w:ascii="Times New Roman" w:eastAsia="Times New Roman" w:hAnsi="Times New Roman" w:cs="Times New Roman"/>
        </w:rPr>
        <w:t>Росреестр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14:paraId="0000000F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соответствии с данными реестровой карты </w:t>
      </w:r>
      <w:proofErr w:type="spellStart"/>
      <w:r>
        <w:rPr>
          <w:rFonts w:ascii="Times New Roman" w:eastAsia="Times New Roman" w:hAnsi="Times New Roman" w:cs="Times New Roman"/>
        </w:rPr>
        <w:t>Росреестра</w:t>
      </w:r>
      <w:proofErr w:type="spellEnd"/>
      <w:r>
        <w:rPr>
          <w:rFonts w:ascii="Times New Roman" w:eastAsia="Times New Roman" w:hAnsi="Times New Roman" w:cs="Times New Roman"/>
        </w:rPr>
        <w:t xml:space="preserve"> квартал, ограниченный ул. </w:t>
      </w:r>
      <w:proofErr w:type="spellStart"/>
      <w:r>
        <w:rPr>
          <w:rFonts w:ascii="Times New Roman" w:eastAsia="Times New Roman" w:hAnsi="Times New Roman" w:cs="Times New Roman"/>
        </w:rPr>
        <w:t>Болотниковская</w:t>
      </w:r>
      <w:proofErr w:type="spellEnd"/>
      <w:r>
        <w:rPr>
          <w:rFonts w:ascii="Times New Roman" w:eastAsia="Times New Roman" w:hAnsi="Times New Roman" w:cs="Times New Roman"/>
        </w:rPr>
        <w:t xml:space="preserve"> – ул. Одесская - ул. Каховская - ул. Керченская, выделен в кадастровый квартал с уче</w:t>
      </w:r>
      <w:r>
        <w:rPr>
          <w:rFonts w:ascii="Times New Roman" w:eastAsia="Times New Roman" w:hAnsi="Times New Roman" w:cs="Times New Roman"/>
        </w:rPr>
        <w:t xml:space="preserve">тным номером 77:06:0005010 (Приложение №1) </w:t>
      </w:r>
    </w:p>
    <w:p w14:paraId="00000010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соответствии с пунктом 5.1 Статьи 30 Федерального закона Российской Федерации №190-ФЗ от 29 декабря 2004 года "Градостроительный кодекс Российской Федерации" (редакция от 24.04.2020) (далее - Градостроительный </w:t>
      </w:r>
      <w:r>
        <w:rPr>
          <w:rFonts w:ascii="Times New Roman" w:eastAsia="Times New Roman" w:hAnsi="Times New Roman" w:cs="Times New Roman"/>
        </w:rPr>
        <w:t>кодекс Российской Федерации) на карте градостроительного зонирования в обязательном порядке устанавливаются территории, в границах которых предусматривается осуществление деятельности по комплексному и устойчивому развитию территории, в случае планирования</w:t>
      </w:r>
      <w:r>
        <w:rPr>
          <w:rFonts w:ascii="Times New Roman" w:eastAsia="Times New Roman" w:hAnsi="Times New Roman" w:cs="Times New Roman"/>
        </w:rPr>
        <w:t xml:space="preserve"> осуществления такой деятельности, а также границы таких территорий устанавливаются по границам одной или нескольких территориальных зон и могут отображаться на отдельной карте.</w:t>
      </w:r>
    </w:p>
    <w:p w14:paraId="00000011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соответствии с частью 2 и частью 4 Статьи 30 Градостроительного кодекса Российской Федерации правила землепользования и застройки включают в себя, в частности, карту градостроительного зонирования, на которой устанавливаются границы территориальных зон. </w:t>
      </w:r>
      <w:r>
        <w:rPr>
          <w:rFonts w:ascii="Times New Roman" w:eastAsia="Times New Roman" w:hAnsi="Times New Roman" w:cs="Times New Roman"/>
        </w:rPr>
        <w:t xml:space="preserve">Границы территориальных зон должны отвечать требованию принадлежности каждого земельного участка только к одной территориальной зоне. Формирование одного земельного участка из нескольких земельных участков, расположенных в различных территориальных зонах, </w:t>
      </w:r>
      <w:r>
        <w:rPr>
          <w:rFonts w:ascii="Times New Roman" w:eastAsia="Times New Roman" w:hAnsi="Times New Roman" w:cs="Times New Roman"/>
        </w:rPr>
        <w:t>не допускается. Территориальные зоны, как правило, не устанавливаются применительно к одному земельному участку.</w:t>
      </w:r>
    </w:p>
    <w:p w14:paraId="00000012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пунктом 4 части 1 Статьи 34 Градостроительного кодекса Российской Федерации при подготовке правил землепользования и застройки</w:t>
      </w:r>
      <w:r>
        <w:rPr>
          <w:rFonts w:ascii="Times New Roman" w:eastAsia="Times New Roman" w:hAnsi="Times New Roman" w:cs="Times New Roman"/>
        </w:rPr>
        <w:t xml:space="preserve"> границы территориальных зон устанавливаются с учетом сложившейся планировки территории и существующего землепользования.</w:t>
      </w:r>
    </w:p>
    <w:p w14:paraId="00000013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Постановлением Правительства Москвы №120-ПП от 28 марта 2017 года "Об утверждении правил землепользования и застройки</w:t>
      </w:r>
      <w:r>
        <w:rPr>
          <w:rFonts w:ascii="Times New Roman" w:eastAsia="Times New Roman" w:hAnsi="Times New Roman" w:cs="Times New Roman"/>
        </w:rPr>
        <w:t xml:space="preserve"> города Москвы” (далее - Постановление Правительства Москвы №120-ПП) территория кадастрового квартала с учетным номером 77:06:0005010 выделена в отдельный участок с Уникальным номером территориальной </w:t>
      </w:r>
      <w:proofErr w:type="spellStart"/>
      <w:r>
        <w:rPr>
          <w:rFonts w:ascii="Times New Roman" w:eastAsia="Times New Roman" w:hAnsi="Times New Roman" w:cs="Times New Roman"/>
        </w:rPr>
        <w:t>подзоны</w:t>
      </w:r>
      <w:proofErr w:type="spellEnd"/>
      <w:r>
        <w:rPr>
          <w:rFonts w:ascii="Times New Roman" w:eastAsia="Times New Roman" w:hAnsi="Times New Roman" w:cs="Times New Roman"/>
        </w:rPr>
        <w:t>: 77-07-03-000205-000001, с плотностью, высотност</w:t>
      </w:r>
      <w:r>
        <w:rPr>
          <w:rFonts w:ascii="Times New Roman" w:eastAsia="Times New Roman" w:hAnsi="Times New Roman" w:cs="Times New Roman"/>
        </w:rPr>
        <w:t>ью и процентом застройки – Ф (т.е. фактическое), основное градостроительное освоение территории было осуществлено в начале 2000-х годов, и планируемых к сносу домов пятиэтажного жилого фонда нет (Приложение №2).</w:t>
      </w:r>
    </w:p>
    <w:p w14:paraId="00000014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Границы Проекта АГ кв. 36, 37, 38 нарушают г</w:t>
      </w:r>
      <w:r>
        <w:rPr>
          <w:rFonts w:ascii="Times New Roman" w:eastAsia="Times New Roman" w:hAnsi="Times New Roman" w:cs="Times New Roman"/>
        </w:rPr>
        <w:t xml:space="preserve">раницы, установленные </w:t>
      </w:r>
      <w:proofErr w:type="spellStart"/>
      <w:r>
        <w:rPr>
          <w:rFonts w:ascii="Times New Roman" w:eastAsia="Times New Roman" w:hAnsi="Times New Roman" w:cs="Times New Roman"/>
        </w:rPr>
        <w:t>Росреестром</w:t>
      </w:r>
      <w:proofErr w:type="spellEnd"/>
      <w:r>
        <w:rPr>
          <w:rFonts w:ascii="Times New Roman" w:eastAsia="Times New Roman" w:hAnsi="Times New Roman" w:cs="Times New Roman"/>
        </w:rPr>
        <w:t xml:space="preserve"> и Правилами землепользования в части проведения новых границ кварталов 36, 37, 38 на территории квартала 14Б, ограниченного ул. </w:t>
      </w:r>
      <w:proofErr w:type="spellStart"/>
      <w:r>
        <w:rPr>
          <w:rFonts w:ascii="Times New Roman" w:eastAsia="Times New Roman" w:hAnsi="Times New Roman" w:cs="Times New Roman"/>
        </w:rPr>
        <w:t>Болотниковская</w:t>
      </w:r>
      <w:proofErr w:type="spellEnd"/>
      <w:r>
        <w:rPr>
          <w:rFonts w:ascii="Times New Roman" w:eastAsia="Times New Roman" w:hAnsi="Times New Roman" w:cs="Times New Roman"/>
        </w:rPr>
        <w:t xml:space="preserve"> – ул. Одесская - ул. Каховская - ул. Керченская, соответствующего кадастровому </w:t>
      </w:r>
      <w:r>
        <w:rPr>
          <w:rFonts w:ascii="Times New Roman" w:eastAsia="Times New Roman" w:hAnsi="Times New Roman" w:cs="Times New Roman"/>
        </w:rPr>
        <w:t xml:space="preserve">кварталу с учетным номером 77:06:0005010 и уникальному номеру территориальной </w:t>
      </w:r>
      <w:proofErr w:type="spellStart"/>
      <w:r>
        <w:rPr>
          <w:rFonts w:ascii="Times New Roman" w:eastAsia="Times New Roman" w:hAnsi="Times New Roman" w:cs="Times New Roman"/>
        </w:rPr>
        <w:t>подзоны</w:t>
      </w:r>
      <w:proofErr w:type="spellEnd"/>
      <w:r>
        <w:rPr>
          <w:rFonts w:ascii="Times New Roman" w:eastAsia="Times New Roman" w:hAnsi="Times New Roman" w:cs="Times New Roman"/>
        </w:rPr>
        <w:t>: 77-07-03-000205-000001.</w:t>
      </w:r>
    </w:p>
    <w:p w14:paraId="00000015" w14:textId="0C00D563" w:rsidR="00CC388D" w:rsidRDefault="00F02B8E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Следовательно</w:t>
      </w:r>
      <w:r w:rsidR="007E5FFE">
        <w:rPr>
          <w:rFonts w:ascii="Times New Roman" w:eastAsia="Times New Roman" w:hAnsi="Times New Roman" w:cs="Times New Roman"/>
          <w:lang w:val="ru-RU"/>
        </w:rPr>
        <w:t>,</w:t>
      </w:r>
      <w:r>
        <w:rPr>
          <w:rFonts w:ascii="Times New Roman" w:eastAsia="Times New Roman" w:hAnsi="Times New Roman" w:cs="Times New Roman"/>
        </w:rPr>
        <w:t xml:space="preserve"> Проект АГ кв. 36, 37, 38 нарушает Градостроительный кодекс Российской Федерации и Постановление Правительства Москвы №120-ПП в част</w:t>
      </w:r>
      <w:r>
        <w:rPr>
          <w:rFonts w:ascii="Times New Roman" w:eastAsia="Times New Roman" w:hAnsi="Times New Roman" w:cs="Times New Roman"/>
        </w:rPr>
        <w:t xml:space="preserve">и установления границ квартального деления. </w:t>
      </w:r>
    </w:p>
    <w:p w14:paraId="00000016" w14:textId="77777777" w:rsidR="00CC388D" w:rsidRDefault="00F02B8E">
      <w:pPr>
        <w:pStyle w:val="Heading1"/>
        <w:spacing w:before="240" w:after="240"/>
        <w:ind w:firstLine="708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bookmarkStart w:id="3" w:name="_9g6bf69mq1st" w:colFirst="0" w:colLast="0"/>
      <w:bookmarkEnd w:id="3"/>
      <w:r>
        <w:rPr>
          <w:rFonts w:ascii="Times New Roman" w:eastAsia="Times New Roman" w:hAnsi="Times New Roman" w:cs="Times New Roman"/>
          <w:b/>
          <w:sz w:val="27"/>
          <w:szCs w:val="27"/>
        </w:rPr>
        <w:lastRenderedPageBreak/>
        <w:t>3)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7"/>
          <w:szCs w:val="27"/>
        </w:rPr>
        <w:t>Нарушение обществ слушаний Активного гражданина</w:t>
      </w:r>
    </w:p>
    <w:p w14:paraId="00000017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пунктом 6 статьи 5.1 Градостроительного кодекса Россий</w:t>
      </w:r>
      <w:r>
        <w:rPr>
          <w:rFonts w:ascii="Times New Roman" w:eastAsia="Times New Roman" w:hAnsi="Times New Roman" w:cs="Times New Roman"/>
        </w:rPr>
        <w:t xml:space="preserve">ской </w:t>
      </w:r>
      <w:proofErr w:type="gramStart"/>
      <w:r>
        <w:rPr>
          <w:rFonts w:ascii="Times New Roman" w:eastAsia="Times New Roman" w:hAnsi="Times New Roman" w:cs="Times New Roman"/>
        </w:rPr>
        <w:t>Федерации  процедура</w:t>
      </w:r>
      <w:proofErr w:type="gramEnd"/>
      <w:r>
        <w:rPr>
          <w:rFonts w:ascii="Times New Roman" w:eastAsia="Times New Roman" w:hAnsi="Times New Roman" w:cs="Times New Roman"/>
        </w:rPr>
        <w:t xml:space="preserve"> проведения общественных обсуждений включает оповещение о начале общественных обсуждений или публичных слушаний информацией о днях и часах, в которые возможно </w:t>
      </w:r>
      <w:r>
        <w:rPr>
          <w:rFonts w:ascii="Times New Roman" w:eastAsia="Times New Roman" w:hAnsi="Times New Roman" w:cs="Times New Roman"/>
          <w:u w:val="single"/>
        </w:rPr>
        <w:t>посещение</w:t>
      </w:r>
      <w:r>
        <w:rPr>
          <w:rFonts w:ascii="Times New Roman" w:eastAsia="Times New Roman" w:hAnsi="Times New Roman" w:cs="Times New Roman"/>
        </w:rPr>
        <w:t xml:space="preserve"> указанных экспозиции или экспозиций. </w:t>
      </w:r>
    </w:p>
    <w:p w14:paraId="00000018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подпунк</w:t>
      </w:r>
      <w:r>
        <w:rPr>
          <w:rFonts w:ascii="Times New Roman" w:eastAsia="Times New Roman" w:hAnsi="Times New Roman" w:cs="Times New Roman"/>
        </w:rPr>
        <w:t xml:space="preserve">том 2 пункта 8 статьи 5.1 Градостроительного кодекса Российской Федерации внесение замечаний в представленные проектные материалы может осуществляться в письменной или устной форме в ходе проведения собрания или </w:t>
      </w:r>
      <w:r>
        <w:rPr>
          <w:rFonts w:ascii="Times New Roman" w:eastAsia="Times New Roman" w:hAnsi="Times New Roman" w:cs="Times New Roman"/>
          <w:u w:val="single"/>
        </w:rPr>
        <w:t>собраний</w:t>
      </w:r>
      <w:r>
        <w:rPr>
          <w:rFonts w:ascii="Times New Roman" w:eastAsia="Times New Roman" w:hAnsi="Times New Roman" w:cs="Times New Roman"/>
        </w:rPr>
        <w:t xml:space="preserve"> участников публичных слушаний.</w:t>
      </w:r>
    </w:p>
    <w:p w14:paraId="00000019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</w:t>
      </w:r>
      <w:r>
        <w:rPr>
          <w:rFonts w:ascii="Times New Roman" w:eastAsia="Times New Roman" w:hAnsi="Times New Roman" w:cs="Times New Roman"/>
        </w:rPr>
        <w:t>ответствии с пунктами 1.7, 1.8, 2.1.2.2, 2.2.4 Постановления Правительства Москвы  от 30 апреля 2019 г. №448-П «Об утверждении порядка организации и проведения общественных обсуждений при осуществлении градостроительной деятельности в городе Москве и внесе</w:t>
      </w:r>
      <w:r>
        <w:rPr>
          <w:rFonts w:ascii="Times New Roman" w:eastAsia="Times New Roman" w:hAnsi="Times New Roman" w:cs="Times New Roman"/>
        </w:rPr>
        <w:t>нии изменений в правовые акты города Москвы» (в редакция постановления Правительства Москвы от 14 февраля 2020 года №111-ПП) необходимо организовать доступ к информационным обсуждениям через службы Многофункциональных центров предоставления государственных</w:t>
      </w:r>
      <w:r>
        <w:rPr>
          <w:rFonts w:ascii="Times New Roman" w:eastAsia="Times New Roman" w:hAnsi="Times New Roman" w:cs="Times New Roman"/>
        </w:rPr>
        <w:t xml:space="preserve"> и муниципальных услуг (далее - МФЦ). </w:t>
      </w:r>
    </w:p>
    <w:p w14:paraId="0000001A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момент проведения Общественных обсуждений Проект АГ кв. 36, 37, 38 и Проект АГ кв. 14Б в городе Москве действуют Указ Мэра Москвы  «О введении режима повышенной готовности» от  5 марта 2020 года №12-УМ (в редакции </w:t>
      </w:r>
      <w:r>
        <w:rPr>
          <w:rFonts w:ascii="Times New Roman" w:eastAsia="Times New Roman" w:hAnsi="Times New Roman" w:cs="Times New Roman"/>
        </w:rPr>
        <w:t xml:space="preserve">указа Мэра Москвы от 07.05.2020 №55-УМ) (далее - Указ Мэра Москвы №12-УМ)  и Указ Мэра от 1 апреля 2020 года №43-УМ «Об утверждении порядка оформления и использования цифровых пропусков для передвижения по территории города Москвы в период действия режима </w:t>
      </w:r>
      <w:r>
        <w:rPr>
          <w:rFonts w:ascii="Times New Roman" w:eastAsia="Times New Roman" w:hAnsi="Times New Roman" w:cs="Times New Roman"/>
        </w:rPr>
        <w:t>повышенной готовности в городе Москве».</w:t>
      </w:r>
    </w:p>
    <w:p w14:paraId="0000001B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пунктами 3.1 и 12.3 Указа Мэра Москвы №12-УМ в городе Москве временно приостановлено проведение досуговых, развлекательных, зрелищных, культурных, физкультурных, спортивных, выставочных, просветитель</w:t>
      </w:r>
      <w:r>
        <w:rPr>
          <w:rFonts w:ascii="Times New Roman" w:eastAsia="Times New Roman" w:hAnsi="Times New Roman" w:cs="Times New Roman"/>
        </w:rPr>
        <w:t xml:space="preserve">ских, рекламных и иных подобных мероприятий с очным присутствием граждан, </w:t>
      </w:r>
      <w:proofErr w:type="gramStart"/>
      <w:r>
        <w:rPr>
          <w:rFonts w:ascii="Times New Roman" w:eastAsia="Times New Roman" w:hAnsi="Times New Roman" w:cs="Times New Roman"/>
        </w:rPr>
        <w:t>а  граждане</w:t>
      </w:r>
      <w:proofErr w:type="gramEnd"/>
      <w:r>
        <w:rPr>
          <w:rFonts w:ascii="Times New Roman" w:eastAsia="Times New Roman" w:hAnsi="Times New Roman" w:cs="Times New Roman"/>
        </w:rPr>
        <w:t xml:space="preserve"> обязаны не покидать места проживания (пребывания).</w:t>
      </w:r>
    </w:p>
    <w:p w14:paraId="0000001C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Следовательно, выполнение условий статьи 5.1 Градостроительного кодекса Российской Федерации не представляется возможны</w:t>
      </w:r>
      <w:r>
        <w:rPr>
          <w:rFonts w:ascii="Times New Roman" w:eastAsia="Times New Roman" w:hAnsi="Times New Roman" w:cs="Times New Roman"/>
        </w:rPr>
        <w:t xml:space="preserve">м, так как проведение массовых мероприятий и организация публичных экспозиций запрещены. МФЦ района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Зюзино</w:t>
      </w:r>
      <w:proofErr w:type="spellEnd"/>
      <w:r>
        <w:rPr>
          <w:rFonts w:ascii="Times New Roman" w:eastAsia="Times New Roman" w:hAnsi="Times New Roman" w:cs="Times New Roman"/>
        </w:rPr>
        <w:t xml:space="preserve">  для</w:t>
      </w:r>
      <w:proofErr w:type="gramEnd"/>
      <w:r>
        <w:rPr>
          <w:rFonts w:ascii="Times New Roman" w:eastAsia="Times New Roman" w:hAnsi="Times New Roman" w:cs="Times New Roman"/>
        </w:rPr>
        <w:t xml:space="preserve"> очного посещения закрыто (</w:t>
      </w:r>
      <w:proofErr w:type="spellStart"/>
      <w:r>
        <w:rPr>
          <w:rFonts w:ascii="Times New Roman" w:eastAsia="Times New Roman" w:hAnsi="Times New Roman" w:cs="Times New Roman"/>
        </w:rPr>
        <w:t>скрин</w:t>
      </w:r>
      <w:proofErr w:type="spellEnd"/>
      <w:r>
        <w:rPr>
          <w:rFonts w:ascii="Times New Roman" w:eastAsia="Times New Roman" w:hAnsi="Times New Roman" w:cs="Times New Roman"/>
        </w:rPr>
        <w:t xml:space="preserve"> с сайта МФЦ в Приложении №3).</w:t>
      </w:r>
    </w:p>
    <w:p w14:paraId="0000001D" w14:textId="25468B64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Следовательно</w:t>
      </w:r>
      <w:r w:rsidR="007E5FFE">
        <w:rPr>
          <w:rFonts w:ascii="Times New Roman" w:eastAsia="Times New Roman" w:hAnsi="Times New Roman" w:cs="Times New Roman"/>
          <w:lang w:val="ru-RU"/>
        </w:rPr>
        <w:t>,</w:t>
      </w:r>
      <w:r>
        <w:rPr>
          <w:rFonts w:ascii="Times New Roman" w:eastAsia="Times New Roman" w:hAnsi="Times New Roman" w:cs="Times New Roman"/>
        </w:rPr>
        <w:t xml:space="preserve"> существующий формат проведения общественных слушаний нарушает Градос</w:t>
      </w:r>
      <w:r>
        <w:rPr>
          <w:rFonts w:ascii="Times New Roman" w:eastAsia="Times New Roman" w:hAnsi="Times New Roman" w:cs="Times New Roman"/>
        </w:rPr>
        <w:t>троительный кодекс Российской Федерации в части требований к проведению общественных слушаний, в связи с этим просим провести проверку организаторов слушаний на основании Статьи 58. Градостроительного кодекса Российской Федерации “Ответственность за наруше</w:t>
      </w:r>
      <w:r>
        <w:rPr>
          <w:rFonts w:ascii="Times New Roman" w:eastAsia="Times New Roman" w:hAnsi="Times New Roman" w:cs="Times New Roman"/>
        </w:rPr>
        <w:t>ние законодательства о градостроительной деятельности Градостроительного кодекса”.</w:t>
      </w:r>
    </w:p>
    <w:p w14:paraId="0000001E" w14:textId="0A73C951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Ввиду изложенного требу</w:t>
      </w:r>
      <w:r w:rsidR="007E5FFE">
        <w:rPr>
          <w:rFonts w:ascii="Times New Roman" w:eastAsia="Times New Roman" w:hAnsi="Times New Roman" w:cs="Times New Roman"/>
          <w:lang w:val="ru-RU"/>
        </w:rPr>
        <w:t>ю</w:t>
      </w:r>
      <w:r>
        <w:rPr>
          <w:rFonts w:ascii="Times New Roman" w:eastAsia="Times New Roman" w:hAnsi="Times New Roman" w:cs="Times New Roman"/>
        </w:rPr>
        <w:t xml:space="preserve"> признать незаконными Общественные обсуждения Проекта АГ кв. 36, 37, 38 и Проекта АГ кв. 14Б.</w:t>
      </w:r>
    </w:p>
    <w:p w14:paraId="0000001F" w14:textId="77777777" w:rsidR="00CC388D" w:rsidRDefault="00F02B8E">
      <w:pPr>
        <w:pStyle w:val="Heading1"/>
        <w:spacing w:before="240" w:after="240"/>
        <w:ind w:firstLine="708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bookmarkStart w:id="4" w:name="_938rt8x849u4" w:colFirst="0" w:colLast="0"/>
      <w:bookmarkEnd w:id="4"/>
      <w:r>
        <w:rPr>
          <w:rFonts w:ascii="Times New Roman" w:eastAsia="Times New Roman" w:hAnsi="Times New Roman" w:cs="Times New Roman"/>
          <w:b/>
          <w:sz w:val="27"/>
          <w:szCs w:val="27"/>
        </w:rPr>
        <w:t>4)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Нарушение </w:t>
      </w:r>
      <w:proofErr w:type="spellStart"/>
      <w:r>
        <w:rPr>
          <w:rFonts w:ascii="Times New Roman" w:eastAsia="Times New Roman" w:hAnsi="Times New Roman" w:cs="Times New Roman"/>
          <w:b/>
          <w:sz w:val="27"/>
          <w:szCs w:val="27"/>
        </w:rPr>
        <w:t>этапности</w:t>
      </w:r>
      <w:proofErr w:type="spellEnd"/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стройки</w:t>
      </w:r>
    </w:p>
    <w:p w14:paraId="00000020" w14:textId="77777777" w:rsidR="00CC388D" w:rsidRDefault="00CC388D">
      <w:pPr>
        <w:ind w:firstLine="708"/>
        <w:jc w:val="both"/>
        <w:rPr>
          <w:rFonts w:ascii="Times New Roman" w:eastAsia="Times New Roman" w:hAnsi="Times New Roman" w:cs="Times New Roman"/>
        </w:rPr>
      </w:pPr>
    </w:p>
    <w:p w14:paraId="00000021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со Ста</w:t>
      </w:r>
      <w:r>
        <w:rPr>
          <w:rFonts w:ascii="Times New Roman" w:eastAsia="Times New Roman" w:hAnsi="Times New Roman" w:cs="Times New Roman"/>
        </w:rPr>
        <w:t>тьей 49 Закона города Москвы от 25 июня 2008 года № 28 “Градостроительный кодекс города Москвы” (в редакции Закона г. Москвы от 16.12.2015 №74) (далее - Градостроительный кодекс города Москвы) разрешение на строительство представляет собой документ, которы</w:t>
      </w:r>
      <w:r>
        <w:rPr>
          <w:rFonts w:ascii="Times New Roman" w:eastAsia="Times New Roman" w:hAnsi="Times New Roman" w:cs="Times New Roman"/>
        </w:rPr>
        <w:t xml:space="preserve">й подтверждает соответствие проектной документации требованиям, </w:t>
      </w:r>
      <w:r>
        <w:rPr>
          <w:rFonts w:ascii="Times New Roman" w:eastAsia="Times New Roman" w:hAnsi="Times New Roman" w:cs="Times New Roman"/>
        </w:rPr>
        <w:lastRenderedPageBreak/>
        <w:t xml:space="preserve">установленным градостроительным регламентом и </w:t>
      </w:r>
      <w:proofErr w:type="gramStart"/>
      <w:r>
        <w:rPr>
          <w:rFonts w:ascii="Times New Roman" w:eastAsia="Times New Roman" w:hAnsi="Times New Roman" w:cs="Times New Roman"/>
        </w:rPr>
        <w:t>проектом планировки территории</w:t>
      </w:r>
      <w:proofErr w:type="gramEnd"/>
      <w:r>
        <w:rPr>
          <w:rFonts w:ascii="Times New Roman" w:eastAsia="Times New Roman" w:hAnsi="Times New Roman" w:cs="Times New Roman"/>
        </w:rPr>
        <w:t xml:space="preserve"> и </w:t>
      </w:r>
      <w:r>
        <w:rPr>
          <w:rFonts w:ascii="Times New Roman" w:eastAsia="Times New Roman" w:hAnsi="Times New Roman" w:cs="Times New Roman"/>
          <w:u w:val="single"/>
        </w:rPr>
        <w:t>проектом межевания территории</w:t>
      </w:r>
      <w:r>
        <w:rPr>
          <w:rFonts w:ascii="Times New Roman" w:eastAsia="Times New Roman" w:hAnsi="Times New Roman" w:cs="Times New Roman"/>
        </w:rPr>
        <w:t>.</w:t>
      </w:r>
    </w:p>
    <w:p w14:paraId="00000022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Определением Высшим Арбитражным Судом Российской Федерации (далее - ВАС РФ) от 14 </w:t>
      </w:r>
      <w:r>
        <w:rPr>
          <w:rFonts w:ascii="Times New Roman" w:eastAsia="Times New Roman" w:hAnsi="Times New Roman" w:cs="Times New Roman"/>
        </w:rPr>
        <w:t>апреля 2014 года №ВАС-3692/14 по делу №А56-29669/2013 коллегия судей ВАС РФ сделало следующий вывод:</w:t>
      </w:r>
    </w:p>
    <w:p w14:paraId="00000023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тот факт, что в силу части 2 статьи 44 Градостроительного кодекса Российской Федерации градостроительный план земельного участка (далее - ГПЗУ) может быт</w:t>
      </w:r>
      <w:r>
        <w:rPr>
          <w:rFonts w:ascii="Times New Roman" w:eastAsia="Times New Roman" w:hAnsi="Times New Roman" w:cs="Times New Roman"/>
        </w:rPr>
        <w:t xml:space="preserve">ь подготовлен как в составе проекта межевания территории, так и в виде отдельного документа, не означает, что он может быть составлен в отсутствие утвержденных в установленном порядке проектов планировки и межевания территории, которые затрагивают права и </w:t>
      </w:r>
      <w:r>
        <w:rPr>
          <w:rFonts w:ascii="Times New Roman" w:eastAsia="Times New Roman" w:hAnsi="Times New Roman" w:cs="Times New Roman"/>
        </w:rPr>
        <w:t>интересы всех лиц, проживающих и владеющих недвижимым имуществом на территории, в отношении которой разрабатывается документация, подлежащая обязательному рассмотрению на публичных слушаниях;</w:t>
      </w:r>
    </w:p>
    <w:p w14:paraId="00000024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руководствуясь статьями 41-46 Градостроительного кодекса Российской Федерации, с учетом нахождения спорного земельного участка в зоне регулирования застройки и хозяйственной деятельности ЗРЗ, с учетом того, что проекты планировки и межевания данной терри</w:t>
      </w:r>
      <w:r>
        <w:rPr>
          <w:rFonts w:ascii="Times New Roman" w:eastAsia="Times New Roman" w:hAnsi="Times New Roman" w:cs="Times New Roman"/>
        </w:rPr>
        <w:t>тории не утверждены, у комитета не было возможности указать запрашиваемые заявителем сведения в ГПЗУ, а также внести в него соответствующие изменения.</w:t>
      </w:r>
    </w:p>
    <w:p w14:paraId="00000025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результате, теперь есть толкование ВАС, что, фактически, при отсутствии Проекта планировки территории (</w:t>
      </w:r>
      <w:r>
        <w:rPr>
          <w:rFonts w:ascii="Times New Roman" w:eastAsia="Times New Roman" w:hAnsi="Times New Roman" w:cs="Times New Roman"/>
        </w:rPr>
        <w:t>далее - ППТ) правомерным является отсутствие указания в ГПЗУ места допустимого размещения объекта.</w:t>
      </w:r>
    </w:p>
    <w:p w14:paraId="00000026" w14:textId="12521E3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соответствии с </w:t>
      </w:r>
      <w:proofErr w:type="gramStart"/>
      <w:r>
        <w:rPr>
          <w:rFonts w:ascii="Times New Roman" w:eastAsia="Times New Roman" w:hAnsi="Times New Roman" w:cs="Times New Roman"/>
        </w:rPr>
        <w:t>Письмом  Минстроя</w:t>
      </w:r>
      <w:proofErr w:type="gramEnd"/>
      <w:r>
        <w:rPr>
          <w:rFonts w:ascii="Times New Roman" w:eastAsia="Times New Roman" w:hAnsi="Times New Roman" w:cs="Times New Roman"/>
        </w:rPr>
        <w:t xml:space="preserve"> России №28588-ХМ/08 от 11 августа 2017 года “Разъяснения по вопросам планировки территории” (вместе с "Разъяснениями об о</w:t>
      </w:r>
      <w:r>
        <w:rPr>
          <w:rFonts w:ascii="Times New Roman" w:eastAsia="Times New Roman" w:hAnsi="Times New Roman" w:cs="Times New Roman"/>
        </w:rPr>
        <w:t>снованиях отказа в предоставлении градостроительного плана земельного участка", "Разъяснениями об отсутствии возможности продления срока выдачи градостроительного плана земельного участка"):</w:t>
      </w:r>
    </w:p>
    <w:p w14:paraId="00000027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Согласно части 4 статьи 57.3 Градостроительного кодекса Российской Федерации в случае, если в соответствии с требованиями Градостроительного кодекса Российской Федерации размещение объекта капитального строительства не допускается при отсутствии документац</w:t>
      </w:r>
      <w:r>
        <w:rPr>
          <w:rFonts w:ascii="Times New Roman" w:eastAsia="Times New Roman" w:hAnsi="Times New Roman" w:cs="Times New Roman"/>
        </w:rPr>
        <w:t>ии по планировке территории (далее - ДПТ), выдача ГПЗУ для архитектурно-строительного проектирования, а также для получения разрешения на строительство такого объекта капитального строительства допускается только после утверждения такой ДПТ.</w:t>
      </w:r>
    </w:p>
    <w:p w14:paraId="00000028" w14:textId="3EC2CEC2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Следовательно,</w:t>
      </w:r>
      <w:r>
        <w:rPr>
          <w:rFonts w:ascii="Times New Roman" w:eastAsia="Times New Roman" w:hAnsi="Times New Roman" w:cs="Times New Roman"/>
        </w:rPr>
        <w:t xml:space="preserve"> предлагаемый проект межевания - Проект АГ кв. 14</w:t>
      </w:r>
      <w:proofErr w:type="gramStart"/>
      <w:r>
        <w:rPr>
          <w:rFonts w:ascii="Times New Roman" w:eastAsia="Times New Roman" w:hAnsi="Times New Roman" w:cs="Times New Roman"/>
        </w:rPr>
        <w:t>Б  нарушает</w:t>
      </w:r>
      <w:proofErr w:type="gramEnd"/>
      <w:r>
        <w:rPr>
          <w:rFonts w:ascii="Times New Roman" w:eastAsia="Times New Roman" w:hAnsi="Times New Roman" w:cs="Times New Roman"/>
        </w:rPr>
        <w:t xml:space="preserve"> статью 49 Градостроительного кодекса города Москвы в части выдачи разрешения на строительство и начала строительства жилого дома по адресу Одесская улица, </w:t>
      </w:r>
      <w:proofErr w:type="spellStart"/>
      <w:r>
        <w:rPr>
          <w:rFonts w:ascii="Times New Roman" w:eastAsia="Times New Roman" w:hAnsi="Times New Roman" w:cs="Times New Roman"/>
        </w:rPr>
        <w:t>влд</w:t>
      </w:r>
      <w:proofErr w:type="spellEnd"/>
      <w:r>
        <w:rPr>
          <w:rFonts w:ascii="Times New Roman" w:eastAsia="Times New Roman" w:hAnsi="Times New Roman" w:cs="Times New Roman"/>
        </w:rPr>
        <w:t xml:space="preserve">. 10 (кв. 14, </w:t>
      </w:r>
      <w:proofErr w:type="spellStart"/>
      <w:r>
        <w:rPr>
          <w:rFonts w:ascii="Times New Roman" w:eastAsia="Times New Roman" w:hAnsi="Times New Roman" w:cs="Times New Roman"/>
        </w:rPr>
        <w:t>Болотниковская</w:t>
      </w:r>
      <w:proofErr w:type="spellEnd"/>
      <w:r>
        <w:rPr>
          <w:rFonts w:ascii="Times New Roman" w:eastAsia="Times New Roman" w:hAnsi="Times New Roman" w:cs="Times New Roman"/>
        </w:rPr>
        <w:t xml:space="preserve"> ул., вл.</w:t>
      </w:r>
      <w:r>
        <w:rPr>
          <w:rFonts w:ascii="Times New Roman" w:eastAsia="Times New Roman" w:hAnsi="Times New Roman" w:cs="Times New Roman"/>
        </w:rPr>
        <w:t xml:space="preserve"> 31) до утвержденного проекта планировки территории и проекта межевания. Утверждение проекта межевания после начала строительства </w:t>
      </w:r>
      <w:proofErr w:type="spellStart"/>
      <w:r>
        <w:rPr>
          <w:rFonts w:ascii="Times New Roman" w:eastAsia="Times New Roman" w:hAnsi="Times New Roman" w:cs="Times New Roman"/>
        </w:rPr>
        <w:t>счита</w:t>
      </w:r>
      <w:proofErr w:type="spellEnd"/>
      <w:r w:rsidR="007E5FFE">
        <w:rPr>
          <w:rFonts w:ascii="Times New Roman" w:eastAsia="Times New Roman" w:hAnsi="Times New Roman" w:cs="Times New Roman"/>
          <w:lang w:val="ru-RU"/>
        </w:rPr>
        <w:t>ю</w:t>
      </w:r>
      <w:r>
        <w:rPr>
          <w:rFonts w:ascii="Times New Roman" w:eastAsia="Times New Roman" w:hAnsi="Times New Roman" w:cs="Times New Roman"/>
        </w:rPr>
        <w:t xml:space="preserve"> незаконным. Просьба проверить законность выдачи положительного заключения ГАУ г. Москвы "Московская государственная эк</w:t>
      </w:r>
      <w:r>
        <w:rPr>
          <w:rFonts w:ascii="Times New Roman" w:eastAsia="Times New Roman" w:hAnsi="Times New Roman" w:cs="Times New Roman"/>
        </w:rPr>
        <w:t>спертиза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"</w:t>
      </w:r>
      <w:r>
        <w:rPr>
          <w:rFonts w:ascii="Times New Roman" w:eastAsia="Times New Roman" w:hAnsi="Times New Roman" w:cs="Times New Roman"/>
        </w:rPr>
        <w:t xml:space="preserve"> № 77-1-1-3-018054-2019 от 15.07.2019 на строительство жилого дома по адресу Одесская улица, </w:t>
      </w:r>
      <w:proofErr w:type="spellStart"/>
      <w:r>
        <w:rPr>
          <w:rFonts w:ascii="Times New Roman" w:eastAsia="Times New Roman" w:hAnsi="Times New Roman" w:cs="Times New Roman"/>
        </w:rPr>
        <w:t>влд</w:t>
      </w:r>
      <w:proofErr w:type="spellEnd"/>
      <w:r>
        <w:rPr>
          <w:rFonts w:ascii="Times New Roman" w:eastAsia="Times New Roman" w:hAnsi="Times New Roman" w:cs="Times New Roman"/>
        </w:rPr>
        <w:t xml:space="preserve">. 10 (кв. 14, </w:t>
      </w:r>
      <w:proofErr w:type="spellStart"/>
      <w:r>
        <w:rPr>
          <w:rFonts w:ascii="Times New Roman" w:eastAsia="Times New Roman" w:hAnsi="Times New Roman" w:cs="Times New Roman"/>
        </w:rPr>
        <w:t>Болотниковская</w:t>
      </w:r>
      <w:proofErr w:type="spellEnd"/>
      <w:r>
        <w:rPr>
          <w:rFonts w:ascii="Times New Roman" w:eastAsia="Times New Roman" w:hAnsi="Times New Roman" w:cs="Times New Roman"/>
        </w:rPr>
        <w:t xml:space="preserve"> ул., вл. 31) (Приложение №4)</w:t>
      </w:r>
    </w:p>
    <w:p w14:paraId="00000029" w14:textId="77777777" w:rsidR="00CC388D" w:rsidRDefault="00F02B8E">
      <w:pPr>
        <w:pStyle w:val="Heading1"/>
        <w:spacing w:before="240" w:after="240"/>
        <w:ind w:firstLine="708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bookmarkStart w:id="5" w:name="_23mm25t0u2hl" w:colFirst="0" w:colLast="0"/>
      <w:bookmarkEnd w:id="5"/>
      <w:r>
        <w:rPr>
          <w:rFonts w:ascii="Times New Roman" w:eastAsia="Times New Roman" w:hAnsi="Times New Roman" w:cs="Times New Roman"/>
          <w:b/>
          <w:sz w:val="27"/>
          <w:szCs w:val="27"/>
        </w:rPr>
        <w:t>5)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7"/>
          <w:szCs w:val="27"/>
        </w:rPr>
        <w:t>Нарушение законодательства в части территорий Природного комплекса и Планируемого к образ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ованию ООПТ.</w:t>
      </w:r>
    </w:p>
    <w:p w14:paraId="0000002A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Приложением 1 Книги 8 “Правил землепользования и застройки города Москвы”, утвержденных Постановлением Правительства Москвы №120-ПП от 28 марта 2017 года “Об утверждении Правил землепользования и застройки города Москвы” выдел</w:t>
      </w:r>
      <w:r>
        <w:rPr>
          <w:rFonts w:ascii="Times New Roman" w:eastAsia="Times New Roman" w:hAnsi="Times New Roman" w:cs="Times New Roman"/>
        </w:rPr>
        <w:t xml:space="preserve">ены </w:t>
      </w:r>
      <w:r>
        <w:rPr>
          <w:rFonts w:ascii="Times New Roman" w:eastAsia="Times New Roman" w:hAnsi="Times New Roman" w:cs="Times New Roman"/>
        </w:rPr>
        <w:lastRenderedPageBreak/>
        <w:t xml:space="preserve">границы зон охраняемого природного ландшафта, куда входят природный комплекс № 51 –ЮЗАО «Парк по Керченской ул., кв. 14б </w:t>
      </w:r>
      <w:proofErr w:type="spellStart"/>
      <w:r>
        <w:rPr>
          <w:rFonts w:ascii="Times New Roman" w:eastAsia="Times New Roman" w:hAnsi="Times New Roman" w:cs="Times New Roman"/>
        </w:rPr>
        <w:t>Зюзино</w:t>
      </w:r>
      <w:proofErr w:type="spellEnd"/>
      <w:r>
        <w:rPr>
          <w:rFonts w:ascii="Times New Roman" w:eastAsia="Times New Roman" w:hAnsi="Times New Roman" w:cs="Times New Roman"/>
        </w:rPr>
        <w:t xml:space="preserve">» (далее - Природный комплекс №51-ЮЗАО)  и планируемый к образованию ООПТ-ландшафтный заказник "Долина реки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>" (левобе</w:t>
      </w:r>
      <w:r>
        <w:rPr>
          <w:rFonts w:ascii="Times New Roman" w:eastAsia="Times New Roman" w:hAnsi="Times New Roman" w:cs="Times New Roman"/>
        </w:rPr>
        <w:t xml:space="preserve">режная часть) - ПК №42 –ЮЗАО "Долина р.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 xml:space="preserve"> от Севастопольского проспекта, вл. 51 и Керченской ул. до Нахимовского проспекта", установленного на основании Постановления Правительства Москвы №38 от 19 января 1999 года "О проектных предложениях по устан</w:t>
      </w:r>
      <w:r>
        <w:rPr>
          <w:rFonts w:ascii="Times New Roman" w:eastAsia="Times New Roman" w:hAnsi="Times New Roman" w:cs="Times New Roman"/>
        </w:rPr>
        <w:t>овлению границ Природного комплекса с их описанием и закреплением актами красных линий” (редакция. от 27.03.2020) и Закону города Москвы № 37 от 6 июля 2005 года “О схеме развития и размещения особо охраняемых природных территорий в городе Москве” (далее -</w:t>
      </w:r>
      <w:r>
        <w:rPr>
          <w:rFonts w:ascii="Times New Roman" w:eastAsia="Times New Roman" w:hAnsi="Times New Roman" w:cs="Times New Roman"/>
        </w:rPr>
        <w:t xml:space="preserve"> Долина реки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>) (Приложение №5).</w:t>
      </w:r>
    </w:p>
    <w:p w14:paraId="0000002B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соответствии с представлениями интегрированной автоматизированной информационной системе обеспечения градостроительной деятельности города Москвы (далее - ИАИС ОГД) Природный комплекс №51-ЮЗАО и Долина реки </w:t>
      </w:r>
      <w:proofErr w:type="spellStart"/>
      <w:r>
        <w:rPr>
          <w:rFonts w:ascii="Times New Roman" w:eastAsia="Times New Roman" w:hAnsi="Times New Roman" w:cs="Times New Roman"/>
        </w:rPr>
        <w:t>Котловк</w:t>
      </w:r>
      <w:r>
        <w:rPr>
          <w:rFonts w:ascii="Times New Roman" w:eastAsia="Times New Roman" w:hAnsi="Times New Roman" w:cs="Times New Roman"/>
        </w:rPr>
        <w:t>и</w:t>
      </w:r>
      <w:proofErr w:type="spellEnd"/>
      <w:r>
        <w:rPr>
          <w:rFonts w:ascii="Times New Roman" w:eastAsia="Times New Roman" w:hAnsi="Times New Roman" w:cs="Times New Roman"/>
        </w:rPr>
        <w:t xml:space="preserve"> также выделены в объекты природного комплекса (Приложение №6).</w:t>
      </w:r>
    </w:p>
    <w:p w14:paraId="0000002C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разбивочным чертежом красных линий на ПК №42 –ЮЗАО</w:t>
      </w:r>
      <w:proofErr w:type="gramStart"/>
      <w:r>
        <w:rPr>
          <w:rFonts w:ascii="Times New Roman" w:eastAsia="Times New Roman" w:hAnsi="Times New Roman" w:cs="Times New Roman"/>
        </w:rPr>
        <w:t xml:space="preserve">   «</w:t>
      </w:r>
      <w:proofErr w:type="gramEnd"/>
      <w:r>
        <w:rPr>
          <w:rFonts w:ascii="Times New Roman" w:eastAsia="Times New Roman" w:hAnsi="Times New Roman" w:cs="Times New Roman"/>
        </w:rPr>
        <w:t xml:space="preserve">Долина р.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 xml:space="preserve"> от Севастопольского проспекта, вл. 51 и Керченской ул. до Нахимовского проспекта» № 20 от 15.02.2002 </w:t>
      </w:r>
      <w:r>
        <w:rPr>
          <w:rFonts w:ascii="Times New Roman" w:eastAsia="Times New Roman" w:hAnsi="Times New Roman" w:cs="Times New Roman"/>
        </w:rPr>
        <w:t>Природному комплексу №51-ЮЗАО присвоен статус Природные и озелененные территории (Приложение №7).</w:t>
      </w:r>
    </w:p>
    <w:p w14:paraId="0000002E" w14:textId="77777777" w:rsidR="00CC388D" w:rsidRDefault="00F02B8E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соответствии с Приложением 3 </w:t>
      </w:r>
      <w:proofErr w:type="gramStart"/>
      <w:r>
        <w:rPr>
          <w:rFonts w:ascii="Times New Roman" w:eastAsia="Times New Roman" w:hAnsi="Times New Roman" w:cs="Times New Roman"/>
        </w:rPr>
        <w:t>Закона  города</w:t>
      </w:r>
      <w:proofErr w:type="gramEnd"/>
      <w:r>
        <w:rPr>
          <w:rFonts w:ascii="Times New Roman" w:eastAsia="Times New Roman" w:hAnsi="Times New Roman" w:cs="Times New Roman"/>
        </w:rPr>
        <w:t xml:space="preserve"> Москвы №37 от 6 июля 2005 г. «О схеме развития и размещения особо охраняемых природных территорий в городе Моск</w:t>
      </w:r>
      <w:r>
        <w:rPr>
          <w:rFonts w:ascii="Times New Roman" w:eastAsia="Times New Roman" w:hAnsi="Times New Roman" w:cs="Times New Roman"/>
        </w:rPr>
        <w:t xml:space="preserve">ве» Природный комплекс №51-ЮЗАО имеет </w:t>
      </w:r>
      <w:proofErr w:type="gramStart"/>
      <w:r>
        <w:rPr>
          <w:rFonts w:ascii="Times New Roman" w:eastAsia="Times New Roman" w:hAnsi="Times New Roman" w:cs="Times New Roman"/>
        </w:rPr>
        <w:t>статус природного комплекса</w:t>
      </w:r>
      <w:proofErr w:type="gramEnd"/>
      <w:r>
        <w:rPr>
          <w:rFonts w:ascii="Times New Roman" w:eastAsia="Times New Roman" w:hAnsi="Times New Roman" w:cs="Times New Roman"/>
        </w:rPr>
        <w:t xml:space="preserve"> и Долина реки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 xml:space="preserve"> имеет статус особо охраняемой природной территорий (Приложение №8).</w:t>
      </w:r>
    </w:p>
    <w:p w14:paraId="0000002F" w14:textId="137FEF64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</w:t>
      </w:r>
      <w:r w:rsidR="007E5FFE">
        <w:rPr>
          <w:rFonts w:ascii="Times New Roman" w:eastAsia="Times New Roman" w:hAnsi="Times New Roman" w:cs="Times New Roman"/>
        </w:rPr>
        <w:t>соответствии</w:t>
      </w:r>
      <w:r>
        <w:rPr>
          <w:rFonts w:ascii="Times New Roman" w:eastAsia="Times New Roman" w:hAnsi="Times New Roman" w:cs="Times New Roman"/>
        </w:rPr>
        <w:t xml:space="preserve"> со статьей 2 Закона города Москвы №28 от 25 июня 2008 года «Градостроительный кодекс</w:t>
      </w:r>
      <w:r>
        <w:rPr>
          <w:rFonts w:ascii="Times New Roman" w:eastAsia="Times New Roman" w:hAnsi="Times New Roman" w:cs="Times New Roman"/>
        </w:rPr>
        <w:t xml:space="preserve"> города Москвы» (с изменениями на 29 апреля 2019 года) (далее - Закон города Москвы №28) градостроительная деятельность в городе Москве должна обеспечивать сохранение исторического и природного своеобразия территории города Москвы, природных и природно-ант</w:t>
      </w:r>
      <w:r>
        <w:rPr>
          <w:rFonts w:ascii="Times New Roman" w:eastAsia="Times New Roman" w:hAnsi="Times New Roman" w:cs="Times New Roman"/>
        </w:rPr>
        <w:t xml:space="preserve">ропогенных ландшафтов, природных экосистем. </w:t>
      </w:r>
    </w:p>
    <w:p w14:paraId="00000030" w14:textId="77777777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соответствии со статьей 54 Закона города Москвы №28 документацией по планировке территории устанавливаются показатели баланса площадей особо охраняемых природных территорий, природных и озелененных территорий </w:t>
      </w:r>
      <w:r>
        <w:rPr>
          <w:rFonts w:ascii="Times New Roman" w:eastAsia="Times New Roman" w:hAnsi="Times New Roman" w:cs="Times New Roman"/>
        </w:rPr>
        <w:t>к территориям функционально-планировочных образований.</w:t>
      </w:r>
    </w:p>
    <w:p w14:paraId="00000031" w14:textId="77777777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Постановлением Правительства Москвы №210-ПП  от 27 февраля 2001 года “Об исключении практики предоставления земельных участков в пределах территорий Природного комплекса до утверждения</w:t>
      </w:r>
      <w:r>
        <w:rPr>
          <w:rFonts w:ascii="Times New Roman" w:eastAsia="Times New Roman" w:hAnsi="Times New Roman" w:cs="Times New Roman"/>
        </w:rPr>
        <w:t xml:space="preserve"> в установленном порядке градостроительной и </w:t>
      </w:r>
      <w:proofErr w:type="spellStart"/>
      <w:r>
        <w:rPr>
          <w:rFonts w:ascii="Times New Roman" w:eastAsia="Times New Roman" w:hAnsi="Times New Roman" w:cs="Times New Roman"/>
        </w:rPr>
        <w:t>предпроектной</w:t>
      </w:r>
      <w:proofErr w:type="spellEnd"/>
      <w:r>
        <w:rPr>
          <w:rFonts w:ascii="Times New Roman" w:eastAsia="Times New Roman" w:hAnsi="Times New Roman" w:cs="Times New Roman"/>
        </w:rPr>
        <w:t xml:space="preserve"> документации, устанавливающей их границы и режимы регулирования градостроительной деятельности” (вместе с “Перечнем объектов Природного комплекса Москвы, требующих разработки проектов планировки и </w:t>
      </w:r>
      <w:r>
        <w:rPr>
          <w:rFonts w:ascii="Times New Roman" w:eastAsia="Times New Roman" w:hAnsi="Times New Roman" w:cs="Times New Roman"/>
        </w:rPr>
        <w:t xml:space="preserve">другой </w:t>
      </w:r>
      <w:proofErr w:type="spellStart"/>
      <w:r>
        <w:rPr>
          <w:rFonts w:ascii="Times New Roman" w:eastAsia="Times New Roman" w:hAnsi="Times New Roman" w:cs="Times New Roman"/>
        </w:rPr>
        <w:t>предпроектной</w:t>
      </w:r>
      <w:proofErr w:type="spellEnd"/>
      <w:r>
        <w:rPr>
          <w:rFonts w:ascii="Times New Roman" w:eastAsia="Times New Roman" w:hAnsi="Times New Roman" w:cs="Times New Roman"/>
        </w:rPr>
        <w:t xml:space="preserve"> документации”) (далее - Постановление Правительства Москвы №210-ПП) недопустимо градостроительное освоение территорий природного комплекса до утверждения в установленном порядке градостроительной и </w:t>
      </w:r>
      <w:proofErr w:type="spellStart"/>
      <w:r>
        <w:rPr>
          <w:rFonts w:ascii="Times New Roman" w:eastAsia="Times New Roman" w:hAnsi="Times New Roman" w:cs="Times New Roman"/>
        </w:rPr>
        <w:t>предпроектной</w:t>
      </w:r>
      <w:proofErr w:type="spellEnd"/>
      <w:r>
        <w:rPr>
          <w:rFonts w:ascii="Times New Roman" w:eastAsia="Times New Roman" w:hAnsi="Times New Roman" w:cs="Times New Roman"/>
        </w:rPr>
        <w:t xml:space="preserve"> документации, устанавли</w:t>
      </w:r>
      <w:r>
        <w:rPr>
          <w:rFonts w:ascii="Times New Roman" w:eastAsia="Times New Roman" w:hAnsi="Times New Roman" w:cs="Times New Roman"/>
        </w:rPr>
        <w:t xml:space="preserve">вающей границы территорий и объектов природного комплекса. </w:t>
      </w:r>
    </w:p>
    <w:p w14:paraId="00000032" w14:textId="2B6D49A4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Согласно Приложению Постановления Правительства Москвы №210-ПП территории Природного комплекса №51-ЮЗАО и </w:t>
      </w:r>
      <w:r>
        <w:rPr>
          <w:rFonts w:ascii="Times New Roman" w:eastAsia="Times New Roman" w:hAnsi="Times New Roman" w:cs="Times New Roman"/>
        </w:rPr>
        <w:t xml:space="preserve">Долина реки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 xml:space="preserve"> входят в состав природного комплекса города Москвы (Приложение №9)</w:t>
      </w:r>
    </w:p>
    <w:p w14:paraId="00000033" w14:textId="67E90404" w:rsidR="00CC388D" w:rsidRDefault="00F02B8E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С</w:t>
      </w:r>
      <w:r>
        <w:rPr>
          <w:rFonts w:ascii="Times New Roman" w:eastAsia="Times New Roman" w:hAnsi="Times New Roman" w:cs="Times New Roman"/>
        </w:rPr>
        <w:t>ледовательно</w:t>
      </w:r>
      <w:r w:rsidR="007E5FFE">
        <w:rPr>
          <w:rFonts w:ascii="Times New Roman" w:eastAsia="Times New Roman" w:hAnsi="Times New Roman" w:cs="Times New Roman"/>
          <w:lang w:val="ru-RU"/>
        </w:rPr>
        <w:t>,</w:t>
      </w:r>
      <w:r>
        <w:rPr>
          <w:rFonts w:ascii="Times New Roman" w:eastAsia="Times New Roman" w:hAnsi="Times New Roman" w:cs="Times New Roman"/>
        </w:rPr>
        <w:t xml:space="preserve"> Проект АГ кв. 36, 37, 38 и Проект АГ кв. 14Б нарушает требования Закона города Москвы №28 в части застройки природного комплекса и особо охраняемых территорий и нарушения требований по показателям баланса площадей особо охраняемых территорий.</w:t>
      </w:r>
    </w:p>
    <w:p w14:paraId="00000034" w14:textId="29C9687C" w:rsidR="00CC388D" w:rsidRDefault="00F02B8E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Также сообща</w:t>
      </w:r>
      <w:r w:rsidR="007E5FFE">
        <w:rPr>
          <w:rFonts w:ascii="Times New Roman" w:eastAsia="Times New Roman" w:hAnsi="Times New Roman" w:cs="Times New Roman"/>
          <w:lang w:val="ru-RU"/>
        </w:rPr>
        <w:t>ю</w:t>
      </w:r>
      <w:r>
        <w:rPr>
          <w:rFonts w:ascii="Times New Roman" w:eastAsia="Times New Roman" w:hAnsi="Times New Roman" w:cs="Times New Roman"/>
        </w:rPr>
        <w:t>, что ликвидация территории Природного комплекса №51-ЮЗАО, осуществляется, в том числе</w:t>
      </w:r>
      <w:r>
        <w:rPr>
          <w:rFonts w:ascii="Times New Roman" w:eastAsia="Times New Roman" w:hAnsi="Times New Roman" w:cs="Times New Roman"/>
        </w:rPr>
        <w:t xml:space="preserve"> за счет территории Психоневрологического интерната № 18 (номер ЗУ 77:06:0005010:3 эксплуатация земельного участка, прилегающего к зданию интерната без пра</w:t>
      </w:r>
      <w:r>
        <w:rPr>
          <w:rFonts w:ascii="Times New Roman" w:eastAsia="Times New Roman" w:hAnsi="Times New Roman" w:cs="Times New Roman"/>
        </w:rPr>
        <w:t>ва строительства)</w:t>
      </w:r>
      <w:r w:rsidR="007E5FFE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(Приложение №10). Территория Интерната по регламенту эксплуатации закрыта для общего использования и не может считаться равноценной компенсацией, так как доступ на ее территорию ограничен. В настоящий момент данная территория огорожена кир</w:t>
      </w:r>
      <w:r>
        <w:rPr>
          <w:rFonts w:ascii="Times New Roman" w:eastAsia="Times New Roman" w:hAnsi="Times New Roman" w:cs="Times New Roman"/>
        </w:rPr>
        <w:t>пичным забором и используется для прогулок пациентов клиники, изолированных по медицинским показаниям.  Изъятие данной территории у интерната невозможно.</w:t>
      </w:r>
    </w:p>
    <w:p w14:paraId="00000035" w14:textId="51FAE39A" w:rsidR="00CC388D" w:rsidRDefault="00F02B8E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Следовательно</w:t>
      </w:r>
      <w:r w:rsidR="007E5FFE">
        <w:rPr>
          <w:rFonts w:ascii="Times New Roman" w:eastAsia="Times New Roman" w:hAnsi="Times New Roman" w:cs="Times New Roman"/>
          <w:lang w:val="ru-RU"/>
        </w:rPr>
        <w:t>,</w:t>
      </w:r>
      <w:r>
        <w:rPr>
          <w:rFonts w:ascii="Times New Roman" w:eastAsia="Times New Roman" w:hAnsi="Times New Roman" w:cs="Times New Roman"/>
        </w:rPr>
        <w:t xml:space="preserve"> Проект АГ кв. 36, 37, 38 нарушает статью 54 Закон города Москвы №28 в части компенсации </w:t>
      </w:r>
      <w:r>
        <w:rPr>
          <w:rFonts w:ascii="Times New Roman" w:eastAsia="Times New Roman" w:hAnsi="Times New Roman" w:cs="Times New Roman"/>
        </w:rPr>
        <w:t xml:space="preserve">общественного пространства путем закрытой территории Психоневрологического интерната. </w:t>
      </w:r>
    </w:p>
    <w:p w14:paraId="00000036" w14:textId="77777777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пунктом 4.17 СП 42.13330.2016 Градостроительство. Планировка и застройка городских и сельских поселений (Актуализированная редакция СНиП 2.07.01-89) зон</w:t>
      </w:r>
      <w:r>
        <w:rPr>
          <w:rFonts w:ascii="Times New Roman" w:eastAsia="Times New Roman" w:hAnsi="Times New Roman" w:cs="Times New Roman"/>
        </w:rPr>
        <w:t>ирование территории поселений следует предусматривать с учетом уменьшения степени риска и обеспечения устойчивости функционирования, в зонах с наибольшей степенью риска следует размещать парки, сады, открытые спортивные площадки и другие свободные от застр</w:t>
      </w:r>
      <w:r>
        <w:rPr>
          <w:rFonts w:ascii="Times New Roman" w:eastAsia="Times New Roman" w:hAnsi="Times New Roman" w:cs="Times New Roman"/>
        </w:rPr>
        <w:t>ойки элементы.</w:t>
      </w:r>
    </w:p>
    <w:p w14:paraId="00000037" w14:textId="77777777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соответствии с Открытыми данными Правительства Москвы (Портал: https://data.mos.ru/opendata/2455) Долина реки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 xml:space="preserve"> отнесена к зонам опасных оползневых процессов. В течении 2018-2019 года в данном районе проводились масштабные противоав</w:t>
      </w:r>
      <w:r>
        <w:rPr>
          <w:rFonts w:ascii="Times New Roman" w:eastAsia="Times New Roman" w:hAnsi="Times New Roman" w:cs="Times New Roman"/>
        </w:rPr>
        <w:t xml:space="preserve">арийные работы по укреплению берега реки, так как размывы и обрушения грозили разрушением жилых домов и проезжей части Севастопольского проспекта (Приложение 11). </w:t>
      </w:r>
    </w:p>
    <w:p w14:paraId="00000038" w14:textId="77777777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предоставленных материалах Проекта АГ кв. 36, 37, 38 отсутствует анализ застройки с учетом</w:t>
      </w:r>
      <w:r>
        <w:rPr>
          <w:rFonts w:ascii="Times New Roman" w:eastAsia="Times New Roman" w:hAnsi="Times New Roman" w:cs="Times New Roman"/>
        </w:rPr>
        <w:t xml:space="preserve"> опасных геологических и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гидро</w:t>
      </w:r>
      <w:proofErr w:type="spellEnd"/>
      <w:r>
        <w:rPr>
          <w:rFonts w:ascii="Times New Roman" w:eastAsia="Times New Roman" w:hAnsi="Times New Roman" w:cs="Times New Roman"/>
        </w:rPr>
        <w:t>-геологических</w:t>
      </w:r>
      <w:proofErr w:type="gramEnd"/>
      <w:r>
        <w:rPr>
          <w:rFonts w:ascii="Times New Roman" w:eastAsia="Times New Roman" w:hAnsi="Times New Roman" w:cs="Times New Roman"/>
        </w:rPr>
        <w:t xml:space="preserve"> процессов. </w:t>
      </w:r>
    </w:p>
    <w:p w14:paraId="00000039" w14:textId="67159D32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Территория Природный комплекс №51-ЮЗАО является частью засыпанного притока р.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7E5FFE">
        <w:rPr>
          <w:rFonts w:ascii="Times New Roman" w:eastAsia="Times New Roman" w:hAnsi="Times New Roman" w:cs="Times New Roman"/>
          <w:lang w:val="ru-RU"/>
        </w:rPr>
        <w:t>с</w:t>
      </w:r>
      <w:r>
        <w:rPr>
          <w:rFonts w:ascii="Times New Roman" w:eastAsia="Times New Roman" w:hAnsi="Times New Roman" w:cs="Times New Roman"/>
        </w:rPr>
        <w:t xml:space="preserve">о специфическими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гидро</w:t>
      </w:r>
      <w:proofErr w:type="spellEnd"/>
      <w:r>
        <w:rPr>
          <w:rFonts w:ascii="Times New Roman" w:eastAsia="Times New Roman" w:hAnsi="Times New Roman" w:cs="Times New Roman"/>
        </w:rPr>
        <w:t>-геологическими</w:t>
      </w:r>
      <w:proofErr w:type="gramEnd"/>
      <w:r>
        <w:rPr>
          <w:rFonts w:ascii="Times New Roman" w:eastAsia="Times New Roman" w:hAnsi="Times New Roman" w:cs="Times New Roman"/>
        </w:rPr>
        <w:t xml:space="preserve"> условиями, в том числе подвальные помещения, расположенных в непосредств</w:t>
      </w:r>
      <w:r>
        <w:rPr>
          <w:rFonts w:ascii="Times New Roman" w:eastAsia="Times New Roman" w:hAnsi="Times New Roman" w:cs="Times New Roman"/>
        </w:rPr>
        <w:t>енной близости жилых домов к территории ПК находятся в подтопленном состоянии, это прекрасно видно на исторических картах, имеющихся в открытом доступе (Приложение №12 и Приложение №13).</w:t>
      </w:r>
    </w:p>
    <w:p w14:paraId="0000003A" w14:textId="18B59DAD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Следовательно</w:t>
      </w:r>
      <w:r w:rsidR="007E5FFE">
        <w:rPr>
          <w:rFonts w:ascii="Times New Roman" w:eastAsia="Times New Roman" w:hAnsi="Times New Roman" w:cs="Times New Roman"/>
          <w:lang w:val="ru-RU"/>
        </w:rPr>
        <w:t>,</w:t>
      </w:r>
      <w:r>
        <w:rPr>
          <w:rFonts w:ascii="Times New Roman" w:eastAsia="Times New Roman" w:hAnsi="Times New Roman" w:cs="Times New Roman"/>
        </w:rPr>
        <w:t xml:space="preserve"> Проект АГ кв. 36, 37, 38 и Проект АГ кв. 14Б нарушает С</w:t>
      </w:r>
      <w:r>
        <w:rPr>
          <w:rFonts w:ascii="Times New Roman" w:eastAsia="Times New Roman" w:hAnsi="Times New Roman" w:cs="Times New Roman"/>
        </w:rPr>
        <w:t xml:space="preserve">вод правил Градостроительства в части застройки на территории части засыпанного притока р.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 xml:space="preserve"> и представляет собой потенциальную опасность для жилых домов, расположенных в непосредственной близости.</w:t>
      </w:r>
    </w:p>
    <w:p w14:paraId="0000003B" w14:textId="77777777" w:rsidR="00CC388D" w:rsidRDefault="00F02B8E">
      <w:pPr>
        <w:pStyle w:val="Heading1"/>
        <w:spacing w:before="240" w:after="240"/>
        <w:ind w:firstLine="708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bookmarkStart w:id="6" w:name="_ha810udwldy8" w:colFirst="0" w:colLast="0"/>
      <w:bookmarkEnd w:id="6"/>
      <w:r>
        <w:rPr>
          <w:rFonts w:ascii="Times New Roman" w:eastAsia="Times New Roman" w:hAnsi="Times New Roman" w:cs="Times New Roman"/>
          <w:b/>
          <w:sz w:val="27"/>
          <w:szCs w:val="27"/>
        </w:rPr>
        <w:t>6)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7"/>
          <w:szCs w:val="27"/>
        </w:rPr>
        <w:t>Доказательство существования парка</w:t>
      </w:r>
    </w:p>
    <w:p w14:paraId="0000003C" w14:textId="77777777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соответствии с Статьей 1 и Статьей 2 Законом г. Москвы от 25.06.2008 N 28 (ред. от 29.04.2019) "Градостроительный кодекс города Москвы" (далее - нормативы градостроительного проектирования) градостроительная деятельность в городе Москве должна </w:t>
      </w:r>
      <w:r>
        <w:rPr>
          <w:rFonts w:ascii="Times New Roman" w:eastAsia="Times New Roman" w:hAnsi="Times New Roman" w:cs="Times New Roman"/>
        </w:rPr>
        <w:lastRenderedPageBreak/>
        <w:t>обеспечива</w:t>
      </w:r>
      <w:r>
        <w:rPr>
          <w:rFonts w:ascii="Times New Roman" w:eastAsia="Times New Roman" w:hAnsi="Times New Roman" w:cs="Times New Roman"/>
        </w:rPr>
        <w:t>ть формирование благоприятной для жизнедеятельности человека среды в соответствии с требованиями федерального законодательства, а также обеспечивать социальное качество и комфорт городской среды, в том числе комплексность застройки, инженерного обеспечения</w:t>
      </w:r>
      <w:r>
        <w:rPr>
          <w:rFonts w:ascii="Times New Roman" w:eastAsia="Times New Roman" w:hAnsi="Times New Roman" w:cs="Times New Roman"/>
        </w:rPr>
        <w:t xml:space="preserve">, транспортного и коммунально-бытового обслуживания, благоустройства и озеленения территории, доступность для населения, включая инвалидов, социально значимых объектов обслуживания, инфраструктуры, рекреационных территорий, территорий общего пользования и </w:t>
      </w:r>
      <w:r>
        <w:rPr>
          <w:rFonts w:ascii="Times New Roman" w:eastAsia="Times New Roman" w:hAnsi="Times New Roman" w:cs="Times New Roman"/>
        </w:rPr>
        <w:t>общественных пространств.</w:t>
      </w:r>
    </w:p>
    <w:p w14:paraId="0000003D" w14:textId="207C2230" w:rsidR="00CC388D" w:rsidRDefault="00F02B8E">
      <w:pPr>
        <w:spacing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Также сообща</w:t>
      </w:r>
      <w:r w:rsidR="007E5FFE">
        <w:rPr>
          <w:rFonts w:ascii="Times New Roman" w:eastAsia="Times New Roman" w:hAnsi="Times New Roman" w:cs="Times New Roman"/>
          <w:lang w:val="ru-RU"/>
        </w:rPr>
        <w:t>ю</w:t>
      </w:r>
      <w:r>
        <w:rPr>
          <w:rFonts w:ascii="Times New Roman" w:eastAsia="Times New Roman" w:hAnsi="Times New Roman" w:cs="Times New Roman"/>
        </w:rPr>
        <w:t xml:space="preserve">, что Комитет по архитектуре и градостроительству города Москвы (далее - </w:t>
      </w:r>
      <w:proofErr w:type="spellStart"/>
      <w:r>
        <w:rPr>
          <w:rFonts w:ascii="Times New Roman" w:eastAsia="Times New Roman" w:hAnsi="Times New Roman" w:cs="Times New Roman"/>
        </w:rPr>
        <w:t>Москомархитектура</w:t>
      </w:r>
      <w:proofErr w:type="spellEnd"/>
      <w:r>
        <w:rPr>
          <w:rFonts w:ascii="Times New Roman" w:eastAsia="Times New Roman" w:hAnsi="Times New Roman" w:cs="Times New Roman"/>
        </w:rPr>
        <w:t xml:space="preserve">) в своих официальных ответах Жителям </w:t>
      </w:r>
      <w:proofErr w:type="spellStart"/>
      <w:r>
        <w:rPr>
          <w:rFonts w:ascii="Times New Roman" w:eastAsia="Times New Roman" w:hAnsi="Times New Roman" w:cs="Times New Roman"/>
        </w:rPr>
        <w:t>Зюзино</w:t>
      </w:r>
      <w:proofErr w:type="spellEnd"/>
      <w:r>
        <w:rPr>
          <w:rFonts w:ascii="Times New Roman" w:eastAsia="Times New Roman" w:hAnsi="Times New Roman" w:cs="Times New Roman"/>
        </w:rPr>
        <w:t xml:space="preserve"> (Приложение №14) утверждает, что размещение жилой застройки планируется строго в </w:t>
      </w:r>
      <w:r>
        <w:rPr>
          <w:rFonts w:ascii="Times New Roman" w:eastAsia="Times New Roman" w:hAnsi="Times New Roman" w:cs="Times New Roman"/>
        </w:rPr>
        <w:t xml:space="preserve">зоне существующей в настоящее время воздушной линии электропередач (далее - ЛЭП), что противоречит существующим планам Проекта АГ кв. 36, 37, 38, </w:t>
      </w:r>
      <w:proofErr w:type="spellStart"/>
      <w:r>
        <w:rPr>
          <w:rFonts w:ascii="Times New Roman" w:eastAsia="Times New Roman" w:hAnsi="Times New Roman" w:cs="Times New Roman"/>
        </w:rPr>
        <w:t>прилага</w:t>
      </w:r>
      <w:proofErr w:type="spellEnd"/>
      <w:r w:rsidR="007E5FFE">
        <w:rPr>
          <w:rFonts w:ascii="Times New Roman" w:eastAsia="Times New Roman" w:hAnsi="Times New Roman" w:cs="Times New Roman"/>
          <w:lang w:val="ru-RU"/>
        </w:rPr>
        <w:t>ю</w:t>
      </w:r>
      <w:r>
        <w:rPr>
          <w:rFonts w:ascii="Times New Roman" w:eastAsia="Times New Roman" w:hAnsi="Times New Roman" w:cs="Times New Roman"/>
        </w:rPr>
        <w:t xml:space="preserve"> наложение плана застройки Проекта АГ кв. 36, 37, 38 на зеленую зону Природный комплекс №51-ЮЗАО. (Пр</w:t>
      </w:r>
      <w:r>
        <w:rPr>
          <w:rFonts w:ascii="Times New Roman" w:eastAsia="Times New Roman" w:hAnsi="Times New Roman" w:cs="Times New Roman"/>
        </w:rPr>
        <w:t xml:space="preserve">иложение №15). Также </w:t>
      </w:r>
      <w:proofErr w:type="spellStart"/>
      <w:r>
        <w:rPr>
          <w:rFonts w:ascii="Times New Roman" w:eastAsia="Times New Roman" w:hAnsi="Times New Roman" w:cs="Times New Roman"/>
        </w:rPr>
        <w:t>прилага</w:t>
      </w:r>
      <w:proofErr w:type="spellEnd"/>
      <w:r w:rsidR="007E5FFE">
        <w:rPr>
          <w:rFonts w:ascii="Times New Roman" w:eastAsia="Times New Roman" w:hAnsi="Times New Roman" w:cs="Times New Roman"/>
          <w:lang w:val="ru-RU"/>
        </w:rPr>
        <w:t>ю</w:t>
      </w:r>
      <w:r>
        <w:rPr>
          <w:rFonts w:ascii="Times New Roman" w:eastAsia="Times New Roman" w:hAnsi="Times New Roman" w:cs="Times New Roman"/>
        </w:rPr>
        <w:t xml:space="preserve"> опись кустарников и деревьев Природного комплекса №51-ЮЗАО (Приложение №16) и фото деревьев (Приложение №17).</w:t>
      </w:r>
    </w:p>
    <w:p w14:paraId="0000003E" w14:textId="77777777" w:rsidR="00CC388D" w:rsidRDefault="00F02B8E">
      <w:pPr>
        <w:spacing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соответствие с пунктом 1.4 Раздела 1 Постановления Правительства Москвы №49 от 25 января 2000 года “Об утверждени</w:t>
      </w:r>
      <w:r>
        <w:rPr>
          <w:rFonts w:ascii="Times New Roman" w:eastAsia="Times New Roman" w:hAnsi="Times New Roman" w:cs="Times New Roman"/>
        </w:rPr>
        <w:t xml:space="preserve">и Норм и правил проектирования планировки и застройки Москвы МГСН 1.01-99” (в редакции от 23.12.2015) (далее - Постановление Правительства Москвы №49) объектами градостроительного нормирования являются функционально-планировочные образования: общественные </w:t>
      </w:r>
      <w:r>
        <w:rPr>
          <w:rFonts w:ascii="Times New Roman" w:eastAsia="Times New Roman" w:hAnsi="Times New Roman" w:cs="Times New Roman"/>
        </w:rPr>
        <w:t xml:space="preserve">центры, зоны, участки общественной застройки, жилые районы, микрорайоны, группы, участки жилой застройки, производственные зоны, участки производственной застройки, природные зоны, парки, сады, бульвары и скверы. </w:t>
      </w:r>
    </w:p>
    <w:p w14:paraId="0000003F" w14:textId="77777777" w:rsidR="00CC388D" w:rsidRDefault="00F02B8E">
      <w:pPr>
        <w:spacing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соответствие с пунктом 7.2 Раздела 2 Пос</w:t>
      </w:r>
      <w:r>
        <w:rPr>
          <w:rFonts w:ascii="Times New Roman" w:eastAsia="Times New Roman" w:hAnsi="Times New Roman" w:cs="Times New Roman"/>
        </w:rPr>
        <w:t>тановления Правительства Москвы №49 на озелененных территориях природного комплекса нормируются соотношение территорий, занятых зелеными насаждениями, элементами благоустройства, сооружениями и застройкой.</w:t>
      </w:r>
    </w:p>
    <w:p w14:paraId="00000040" w14:textId="77777777" w:rsidR="00CC388D" w:rsidRDefault="00F02B8E">
      <w:pPr>
        <w:spacing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основании анализа сопоставления по площади прир</w:t>
      </w:r>
      <w:r>
        <w:rPr>
          <w:rFonts w:ascii="Times New Roman" w:eastAsia="Times New Roman" w:hAnsi="Times New Roman" w:cs="Times New Roman"/>
        </w:rPr>
        <w:t xml:space="preserve">одного комплекса в соответствие с материалами Проекта АГ кв. 36, 37, 38 района </w:t>
      </w:r>
      <w:proofErr w:type="spellStart"/>
      <w:r>
        <w:rPr>
          <w:rFonts w:ascii="Times New Roman" w:eastAsia="Times New Roman" w:hAnsi="Times New Roman" w:cs="Times New Roman"/>
        </w:rPr>
        <w:t>Зюзино</w:t>
      </w:r>
      <w:proofErr w:type="spellEnd"/>
      <w:r>
        <w:rPr>
          <w:rFonts w:ascii="Times New Roman" w:eastAsia="Times New Roman" w:hAnsi="Times New Roman" w:cs="Times New Roman"/>
        </w:rPr>
        <w:t xml:space="preserve"> и данных Постановления Правительства Москвы №38 от 19 января 1999 года “О проектных предложениях по установлению границ Природного комплекса с их описанием и закреплением</w:t>
      </w:r>
      <w:r>
        <w:rPr>
          <w:rFonts w:ascii="Times New Roman" w:eastAsia="Times New Roman" w:hAnsi="Times New Roman" w:cs="Times New Roman"/>
        </w:rPr>
        <w:t xml:space="preserve"> актами красных линий” (вместе с "Перечнем территорий Природного комплекса г. Москвы (кроме особо охраняемых природных территорий и объектов Природного комплекса Центрального административного округа)" (в редакции от 27.03.2020) (далее - Постановление Прав</w:t>
      </w:r>
      <w:r>
        <w:rPr>
          <w:rFonts w:ascii="Times New Roman" w:eastAsia="Times New Roman" w:hAnsi="Times New Roman" w:cs="Times New Roman"/>
        </w:rPr>
        <w:t xml:space="preserve">ительства Москвы №38) разница в ликвидации площади природного комплекса составляет “минус” 4,7 Га (Приложение №18) </w:t>
      </w:r>
    </w:p>
    <w:p w14:paraId="00000041" w14:textId="77777777" w:rsidR="00CC388D" w:rsidRDefault="00F02B8E">
      <w:pPr>
        <w:pStyle w:val="Heading1"/>
        <w:spacing w:after="240"/>
        <w:ind w:firstLine="708"/>
        <w:jc w:val="both"/>
        <w:rPr>
          <w:rFonts w:ascii="Times New Roman" w:eastAsia="Times New Roman" w:hAnsi="Times New Roman" w:cs="Times New Roman"/>
        </w:rPr>
      </w:pPr>
      <w:bookmarkStart w:id="7" w:name="_2hi4naanj8q9" w:colFirst="0" w:colLast="0"/>
      <w:bookmarkEnd w:id="7"/>
      <w:r>
        <w:rPr>
          <w:rFonts w:ascii="Times New Roman" w:eastAsia="Times New Roman" w:hAnsi="Times New Roman" w:cs="Times New Roman"/>
          <w:b/>
          <w:sz w:val="27"/>
          <w:szCs w:val="27"/>
        </w:rPr>
        <w:t>7) Вывод</w:t>
      </w:r>
    </w:p>
    <w:p w14:paraId="00000042" w14:textId="77777777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Из всего вышеперечисленного следует, что проектные материалы Проекта АГ кв. 36, 37, 38 и Проекта АГ кв. 14Б выполнены с нарушением </w:t>
      </w:r>
      <w:r>
        <w:rPr>
          <w:rFonts w:ascii="Times New Roman" w:eastAsia="Times New Roman" w:hAnsi="Times New Roman" w:cs="Times New Roman"/>
        </w:rPr>
        <w:t xml:space="preserve">действующего законодательства Российской Федерации в области градостроительства и окружающей среды. </w:t>
      </w:r>
    </w:p>
    <w:p w14:paraId="00000043" w14:textId="77777777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основании статьи 58 Градостроительного кодекса Российской Федерации лица, виновные в нарушении законодательства о градостроительной деятельности, несут </w:t>
      </w:r>
      <w:r>
        <w:rPr>
          <w:rFonts w:ascii="Times New Roman" w:eastAsia="Times New Roman" w:hAnsi="Times New Roman" w:cs="Times New Roman"/>
        </w:rPr>
        <w:t>дисциплинарную, имущественную, административную, уголовную ответственность в соответствии с законодательством Российской Федерации.</w:t>
      </w:r>
    </w:p>
    <w:p w14:paraId="00000044" w14:textId="485FDEBA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Следовательно, про</w:t>
      </w:r>
      <w:r w:rsidR="007E5FFE">
        <w:rPr>
          <w:rFonts w:ascii="Times New Roman" w:eastAsia="Times New Roman" w:hAnsi="Times New Roman" w:cs="Times New Roman"/>
          <w:lang w:val="ru-RU"/>
        </w:rPr>
        <w:t>шу</w:t>
      </w:r>
      <w:r>
        <w:rPr>
          <w:rFonts w:ascii="Times New Roman" w:eastAsia="Times New Roman" w:hAnsi="Times New Roman" w:cs="Times New Roman"/>
        </w:rPr>
        <w:t xml:space="preserve"> привлечь </w:t>
      </w:r>
      <w:proofErr w:type="spellStart"/>
      <w:r>
        <w:rPr>
          <w:rFonts w:ascii="Times New Roman" w:eastAsia="Times New Roman" w:hAnsi="Times New Roman" w:cs="Times New Roman"/>
        </w:rPr>
        <w:t>Москомархитектуру</w:t>
      </w:r>
      <w:proofErr w:type="spellEnd"/>
      <w:r>
        <w:rPr>
          <w:rFonts w:ascii="Times New Roman" w:eastAsia="Times New Roman" w:hAnsi="Times New Roman" w:cs="Times New Roman"/>
        </w:rPr>
        <w:t xml:space="preserve"> к ответственности за нарушение действующего законодательства Российской Фед</w:t>
      </w:r>
      <w:r>
        <w:rPr>
          <w:rFonts w:ascii="Times New Roman" w:eastAsia="Times New Roman" w:hAnsi="Times New Roman" w:cs="Times New Roman"/>
        </w:rPr>
        <w:t>ерации.</w:t>
      </w:r>
    </w:p>
    <w:p w14:paraId="00000045" w14:textId="69E331F0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А также уведомить </w:t>
      </w:r>
      <w:r w:rsidR="007E5FFE">
        <w:rPr>
          <w:rFonts w:ascii="Times New Roman" w:eastAsia="Times New Roman" w:hAnsi="Times New Roman" w:cs="Times New Roman"/>
          <w:b/>
          <w:lang w:val="ru-RU"/>
        </w:rPr>
        <w:t>меня</w:t>
      </w:r>
      <w:r>
        <w:rPr>
          <w:rFonts w:ascii="Times New Roman" w:eastAsia="Times New Roman" w:hAnsi="Times New Roman" w:cs="Times New Roman"/>
          <w:b/>
        </w:rPr>
        <w:t xml:space="preserve"> о результатах расследования с указанием номера и даты возбужденных дел, номеров и дат направленных писем в подведомственные организации в части переданных поручений по указанным нарушениям законодательства Российс</w:t>
      </w:r>
      <w:r>
        <w:rPr>
          <w:rFonts w:ascii="Times New Roman" w:eastAsia="Times New Roman" w:hAnsi="Times New Roman" w:cs="Times New Roman"/>
          <w:b/>
        </w:rPr>
        <w:t>кой Федерации.</w:t>
      </w:r>
    </w:p>
    <w:p w14:paraId="00000046" w14:textId="77777777" w:rsidR="00CC388D" w:rsidRDefault="00F02B8E">
      <w:pPr>
        <w:pStyle w:val="Heading1"/>
        <w:spacing w:after="240"/>
        <w:ind w:firstLine="708"/>
        <w:jc w:val="both"/>
        <w:rPr>
          <w:rFonts w:ascii="Times New Roman" w:eastAsia="Times New Roman" w:hAnsi="Times New Roman" w:cs="Times New Roman"/>
        </w:rPr>
      </w:pPr>
      <w:bookmarkStart w:id="8" w:name="_tz5bktkjk4hu" w:colFirst="0" w:colLast="0"/>
      <w:bookmarkEnd w:id="8"/>
      <w:r>
        <w:rPr>
          <w:rFonts w:ascii="Times New Roman" w:eastAsia="Times New Roman" w:hAnsi="Times New Roman" w:cs="Times New Roman"/>
          <w:b/>
          <w:sz w:val="27"/>
          <w:szCs w:val="27"/>
        </w:rPr>
        <w:t>7) Требования</w:t>
      </w:r>
    </w:p>
    <w:p w14:paraId="00000047" w14:textId="3A91B561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основании вышеперечисленного категорически требу</w:t>
      </w:r>
      <w:r w:rsidR="007E5FFE">
        <w:rPr>
          <w:rFonts w:ascii="Times New Roman" w:eastAsia="Times New Roman" w:hAnsi="Times New Roman" w:cs="Times New Roman"/>
          <w:lang w:val="ru-RU"/>
        </w:rPr>
        <w:t>ю</w:t>
      </w:r>
      <w:r>
        <w:rPr>
          <w:rFonts w:ascii="Times New Roman" w:eastAsia="Times New Roman" w:hAnsi="Times New Roman" w:cs="Times New Roman"/>
        </w:rPr>
        <w:t>:</w:t>
      </w:r>
    </w:p>
    <w:p w14:paraId="00000048" w14:textId="77777777" w:rsidR="00CC388D" w:rsidRDefault="00F02B8E">
      <w:pPr>
        <w:numPr>
          <w:ilvl w:val="0"/>
          <w:numId w:val="1"/>
        </w:numPr>
        <w:spacing w:before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Исключить корректировку границ Природного комплекса № 51 –ЮЗАО «Парк по Керченской ул., кв. 14б </w:t>
      </w:r>
      <w:proofErr w:type="spellStart"/>
      <w:r>
        <w:rPr>
          <w:rFonts w:ascii="Times New Roman" w:eastAsia="Times New Roman" w:hAnsi="Times New Roman" w:cs="Times New Roman"/>
        </w:rPr>
        <w:t>Зюзино</w:t>
      </w:r>
      <w:proofErr w:type="spellEnd"/>
      <w:r>
        <w:rPr>
          <w:rFonts w:ascii="Times New Roman" w:eastAsia="Times New Roman" w:hAnsi="Times New Roman" w:cs="Times New Roman"/>
        </w:rPr>
        <w:t xml:space="preserve">» и долины </w:t>
      </w:r>
      <w:proofErr w:type="spellStart"/>
      <w:r>
        <w:rPr>
          <w:rFonts w:ascii="Times New Roman" w:eastAsia="Times New Roman" w:hAnsi="Times New Roman" w:cs="Times New Roman"/>
        </w:rPr>
        <w:t>р.Котловки</w:t>
      </w:r>
      <w:proofErr w:type="spellEnd"/>
      <w:r>
        <w:rPr>
          <w:rFonts w:ascii="Times New Roman" w:eastAsia="Times New Roman" w:hAnsi="Times New Roman" w:cs="Times New Roman"/>
        </w:rPr>
        <w:t xml:space="preserve">, в том числе любое строительство в их </w:t>
      </w:r>
      <w:proofErr w:type="gramStart"/>
      <w:r>
        <w:rPr>
          <w:rFonts w:ascii="Times New Roman" w:eastAsia="Times New Roman" w:hAnsi="Times New Roman" w:cs="Times New Roman"/>
        </w:rPr>
        <w:t xml:space="preserve">границах  </w:t>
      </w:r>
      <w:r>
        <w:rPr>
          <w:rFonts w:ascii="Times New Roman" w:eastAsia="Times New Roman" w:hAnsi="Times New Roman" w:cs="Times New Roman"/>
        </w:rPr>
        <w:t>(</w:t>
      </w:r>
      <w:proofErr w:type="gramEnd"/>
      <w:r>
        <w:rPr>
          <w:rFonts w:ascii="Times New Roman" w:eastAsia="Times New Roman" w:hAnsi="Times New Roman" w:cs="Times New Roman"/>
        </w:rPr>
        <w:t xml:space="preserve">зданий, сооружений, дорог и инженерных сетей) на основании запрета застройки на месте охраняемых природных территорий и на территориях с большой степенью риска, кроме перекладки ЛЭП и </w:t>
      </w:r>
      <w:proofErr w:type="spellStart"/>
      <w:r>
        <w:rPr>
          <w:rFonts w:ascii="Times New Roman" w:eastAsia="Times New Roman" w:hAnsi="Times New Roman" w:cs="Times New Roman"/>
        </w:rPr>
        <w:t>и</w:t>
      </w:r>
      <w:proofErr w:type="spellEnd"/>
      <w:r>
        <w:rPr>
          <w:rFonts w:ascii="Times New Roman" w:eastAsia="Times New Roman" w:hAnsi="Times New Roman" w:cs="Times New Roman"/>
        </w:rPr>
        <w:t xml:space="preserve"> проведения ремонтных работ на уже имеющихся коммуникациях;</w:t>
      </w:r>
    </w:p>
    <w:p w14:paraId="00000049" w14:textId="77777777" w:rsidR="00CC388D" w:rsidRDefault="00F02B8E">
      <w:pPr>
        <w:numPr>
          <w:ilvl w:val="0"/>
          <w:numId w:val="1"/>
        </w:num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Исключить </w:t>
      </w:r>
      <w:r>
        <w:rPr>
          <w:rFonts w:ascii="Times New Roman" w:eastAsia="Times New Roman" w:hAnsi="Times New Roman" w:cs="Times New Roman"/>
        </w:rPr>
        <w:t xml:space="preserve">территорию квартала 14Б, соответствующего кадастровому кварталу с учетным номером 77:06:0005010 и уникальному номеру территориальной </w:t>
      </w:r>
      <w:proofErr w:type="spellStart"/>
      <w:r>
        <w:rPr>
          <w:rFonts w:ascii="Times New Roman" w:eastAsia="Times New Roman" w:hAnsi="Times New Roman" w:cs="Times New Roman"/>
        </w:rPr>
        <w:t>подзоны</w:t>
      </w:r>
      <w:proofErr w:type="spellEnd"/>
      <w:r>
        <w:rPr>
          <w:rFonts w:ascii="Times New Roman" w:eastAsia="Times New Roman" w:hAnsi="Times New Roman" w:cs="Times New Roman"/>
        </w:rPr>
        <w:t>: 77-07-03-000205-000001, из Проекта АГ кв. 36, 37, 38.</w:t>
      </w:r>
    </w:p>
    <w:p w14:paraId="0000004A" w14:textId="77777777" w:rsidR="00CC388D" w:rsidRDefault="00F02B8E">
      <w:pPr>
        <w:numPr>
          <w:ilvl w:val="0"/>
          <w:numId w:val="1"/>
        </w:num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Исключить квартал 14Б из проекта реновации города Москвы на </w:t>
      </w:r>
      <w:r>
        <w:rPr>
          <w:rFonts w:ascii="Times New Roman" w:eastAsia="Times New Roman" w:hAnsi="Times New Roman" w:cs="Times New Roman"/>
        </w:rPr>
        <w:t>основании отсутствия сносимых домов по программе реновация в указанном квартале;</w:t>
      </w:r>
    </w:p>
    <w:p w14:paraId="0000004B" w14:textId="77777777" w:rsidR="00CC388D" w:rsidRDefault="00F02B8E">
      <w:pPr>
        <w:numPr>
          <w:ilvl w:val="0"/>
          <w:numId w:val="1"/>
        </w:num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Признать недействительными результаты общественных слушаний Проекта АГ кв. 36, 37, 38 и Проекта АГ кв. 14Б на основании их недоступности отдельным категориям граждан;</w:t>
      </w:r>
    </w:p>
    <w:p w14:paraId="0000004C" w14:textId="77777777" w:rsidR="00CC388D" w:rsidRDefault="00F02B8E">
      <w:pPr>
        <w:numPr>
          <w:ilvl w:val="0"/>
          <w:numId w:val="1"/>
        </w:num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Признать</w:t>
      </w:r>
      <w:r>
        <w:rPr>
          <w:rFonts w:ascii="Times New Roman" w:eastAsia="Times New Roman" w:hAnsi="Times New Roman" w:cs="Times New Roman"/>
        </w:rPr>
        <w:t xml:space="preserve"> недействительным проект межевания территории части квартала 14Б (Проект АГ кв. 14Б) на основании нарушения </w:t>
      </w:r>
      <w:proofErr w:type="spellStart"/>
      <w:r>
        <w:rPr>
          <w:rFonts w:ascii="Times New Roman" w:eastAsia="Times New Roman" w:hAnsi="Times New Roman" w:cs="Times New Roman"/>
        </w:rPr>
        <w:t>этапности</w:t>
      </w:r>
      <w:proofErr w:type="spellEnd"/>
      <w:r>
        <w:rPr>
          <w:rFonts w:ascii="Times New Roman" w:eastAsia="Times New Roman" w:hAnsi="Times New Roman" w:cs="Times New Roman"/>
        </w:rPr>
        <w:t xml:space="preserve"> Градостроительства;</w:t>
      </w:r>
    </w:p>
    <w:p w14:paraId="0000004D" w14:textId="77777777" w:rsidR="00CC388D" w:rsidRDefault="00F02B8E">
      <w:pPr>
        <w:numPr>
          <w:ilvl w:val="0"/>
          <w:numId w:val="1"/>
        </w:numPr>
        <w:spacing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Привлечь </w:t>
      </w:r>
      <w:proofErr w:type="spellStart"/>
      <w:r>
        <w:rPr>
          <w:rFonts w:ascii="Times New Roman" w:eastAsia="Times New Roman" w:hAnsi="Times New Roman" w:cs="Times New Roman"/>
        </w:rPr>
        <w:t>Москомархитектуру</w:t>
      </w:r>
      <w:proofErr w:type="spellEnd"/>
      <w:r>
        <w:rPr>
          <w:rFonts w:ascii="Times New Roman" w:eastAsia="Times New Roman" w:hAnsi="Times New Roman" w:cs="Times New Roman"/>
        </w:rPr>
        <w:t xml:space="preserve"> к административной и уголовной ответственности за нарушения существующего законодательства </w:t>
      </w:r>
      <w:r>
        <w:rPr>
          <w:rFonts w:ascii="Times New Roman" w:eastAsia="Times New Roman" w:hAnsi="Times New Roman" w:cs="Times New Roman"/>
        </w:rPr>
        <w:t>Российской Федерации.</w:t>
      </w:r>
    </w:p>
    <w:p w14:paraId="0000004E" w14:textId="231117A6" w:rsidR="00CC388D" w:rsidRDefault="00F02B8E">
      <w:pPr>
        <w:pStyle w:val="Heading1"/>
        <w:spacing w:after="240"/>
        <w:ind w:firstLine="708"/>
        <w:jc w:val="both"/>
        <w:rPr>
          <w:rFonts w:ascii="Times New Roman" w:eastAsia="Times New Roman" w:hAnsi="Times New Roman" w:cs="Times New Roman"/>
        </w:rPr>
      </w:pPr>
      <w:bookmarkStart w:id="9" w:name="_yv6n0rcl3pw3" w:colFirst="0" w:colLast="0"/>
      <w:bookmarkEnd w:id="9"/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8) Опись приложений на </w:t>
      </w:r>
      <w:r w:rsidR="007E5FFE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>23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листах.</w:t>
      </w:r>
    </w:p>
    <w:p w14:paraId="0000004F" w14:textId="77777777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№1. Фрагмент с публичной кадастровой карты в части кадастрового квартала с учетным номером 77:06:0005010 на 1 листе.</w:t>
      </w:r>
    </w:p>
    <w:p w14:paraId="00000050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Приложение №2. Участок с уникальным номером территориальной </w:t>
      </w:r>
      <w:proofErr w:type="spellStart"/>
      <w:r>
        <w:rPr>
          <w:rFonts w:ascii="Times New Roman" w:eastAsia="Times New Roman" w:hAnsi="Times New Roman" w:cs="Times New Roman"/>
        </w:rPr>
        <w:t>подзоны</w:t>
      </w:r>
      <w:proofErr w:type="spellEnd"/>
      <w:r>
        <w:rPr>
          <w:rFonts w:ascii="Times New Roman" w:eastAsia="Times New Roman" w:hAnsi="Times New Roman" w:cs="Times New Roman"/>
        </w:rPr>
        <w:t xml:space="preserve">: 77-07-03-000205-000001 (Источник: </w:t>
      </w:r>
      <w:hyperlink r:id="rId10">
        <w:r>
          <w:rPr>
            <w:rFonts w:ascii="Times New Roman" w:eastAsia="Times New Roman" w:hAnsi="Times New Roman" w:cs="Times New Roman"/>
          </w:rPr>
          <w:t>https://isogd.mos.ru/</w:t>
        </w:r>
      </w:hyperlink>
      <w:r>
        <w:rPr>
          <w:rFonts w:ascii="Times New Roman" w:eastAsia="Times New Roman" w:hAnsi="Times New Roman" w:cs="Times New Roman"/>
        </w:rPr>
        <w:t>) на 1 листе.</w:t>
      </w:r>
    </w:p>
    <w:p w14:paraId="00000051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Приложение №3. </w:t>
      </w:r>
      <w:proofErr w:type="spellStart"/>
      <w:r>
        <w:rPr>
          <w:rFonts w:ascii="Times New Roman" w:eastAsia="Times New Roman" w:hAnsi="Times New Roman" w:cs="Times New Roman"/>
        </w:rPr>
        <w:t>Скрин</w:t>
      </w:r>
      <w:proofErr w:type="spellEnd"/>
      <w:r>
        <w:rPr>
          <w:rFonts w:ascii="Times New Roman" w:eastAsia="Times New Roman" w:hAnsi="Times New Roman" w:cs="Times New Roman"/>
        </w:rPr>
        <w:t xml:space="preserve"> с сайта МФЦ (Источник:</w:t>
      </w:r>
      <w:hyperlink r:id="rId11">
        <w:r>
          <w:rPr>
            <w:rFonts w:ascii="Times New Roman" w:eastAsia="Times New Roman" w:hAnsi="Times New Roman" w:cs="Times New Roman"/>
          </w:rPr>
          <w:t xml:space="preserve"> </w:t>
        </w:r>
      </w:hyperlink>
      <w:hyperlink r:id="rId12">
        <w:r>
          <w:rPr>
            <w:rFonts w:ascii="Times New Roman" w:eastAsia="Times New Roman" w:hAnsi="Times New Roman" w:cs="Times New Roman"/>
          </w:rPr>
          <w:t>https://md.mos.ru/public-services-in-times/mode/</w:t>
        </w:r>
      </w:hyperlink>
      <w:r>
        <w:rPr>
          <w:rFonts w:ascii="Times New Roman" w:eastAsia="Times New Roman" w:hAnsi="Times New Roman" w:cs="Times New Roman"/>
        </w:rPr>
        <w:t>) на 1 листе.</w:t>
      </w:r>
    </w:p>
    <w:p w14:paraId="00000052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Приложение №4. Положительное заключение экспертизы № 77-1-1-3-018054-2019 от 15.07.2019 на </w:t>
      </w:r>
      <w:r>
        <w:rPr>
          <w:rFonts w:ascii="Times New Roman" w:eastAsia="Times New Roman" w:hAnsi="Times New Roman" w:cs="Times New Roman"/>
        </w:rPr>
        <w:t xml:space="preserve">строительство жилого дома по адресу Одесская улица, </w:t>
      </w:r>
      <w:proofErr w:type="spellStart"/>
      <w:r>
        <w:rPr>
          <w:rFonts w:ascii="Times New Roman" w:eastAsia="Times New Roman" w:hAnsi="Times New Roman" w:cs="Times New Roman"/>
        </w:rPr>
        <w:t>влд</w:t>
      </w:r>
      <w:proofErr w:type="spellEnd"/>
      <w:r>
        <w:rPr>
          <w:rFonts w:ascii="Times New Roman" w:eastAsia="Times New Roman" w:hAnsi="Times New Roman" w:cs="Times New Roman"/>
        </w:rPr>
        <w:t xml:space="preserve">. 10 (кв. 14, </w:t>
      </w:r>
      <w:proofErr w:type="spellStart"/>
      <w:r>
        <w:rPr>
          <w:rFonts w:ascii="Times New Roman" w:eastAsia="Times New Roman" w:hAnsi="Times New Roman" w:cs="Times New Roman"/>
        </w:rPr>
        <w:t>Болотниковская</w:t>
      </w:r>
      <w:proofErr w:type="spellEnd"/>
      <w:r>
        <w:rPr>
          <w:rFonts w:ascii="Times New Roman" w:eastAsia="Times New Roman" w:hAnsi="Times New Roman" w:cs="Times New Roman"/>
        </w:rPr>
        <w:t xml:space="preserve"> ул., вл. 31) на 1 листе.</w:t>
      </w:r>
    </w:p>
    <w:p w14:paraId="00000053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Приложение №5. Фрагмент карты - Границы зон охраняемого природного ландшафта (Источник: Приложение 1 Книги 8 «Правил землепользования и застройки г</w:t>
      </w:r>
      <w:r>
        <w:rPr>
          <w:rFonts w:ascii="Times New Roman" w:eastAsia="Times New Roman" w:hAnsi="Times New Roman" w:cs="Times New Roman"/>
        </w:rPr>
        <w:t>орода Москвы», утвержденных Постановлением Правительства Москвы №120-ПП от 28 марта 2017 года «Об утверждении Правил землепользования и застройки города Москвы») на 1 листе.</w:t>
      </w:r>
    </w:p>
    <w:p w14:paraId="00000054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Приложение №6. Фрагмент карты – с данными по Природному комплексу и </w:t>
      </w:r>
      <w:proofErr w:type="gramStart"/>
      <w:r>
        <w:rPr>
          <w:rFonts w:ascii="Times New Roman" w:eastAsia="Times New Roman" w:hAnsi="Times New Roman" w:cs="Times New Roman"/>
        </w:rPr>
        <w:t>Особо</w:t>
      </w:r>
      <w:proofErr w:type="gramEnd"/>
      <w:r>
        <w:rPr>
          <w:rFonts w:ascii="Times New Roman" w:eastAsia="Times New Roman" w:hAnsi="Times New Roman" w:cs="Times New Roman"/>
        </w:rPr>
        <w:t xml:space="preserve"> охраняем</w:t>
      </w:r>
      <w:r>
        <w:rPr>
          <w:rFonts w:ascii="Times New Roman" w:eastAsia="Times New Roman" w:hAnsi="Times New Roman" w:cs="Times New Roman"/>
        </w:rPr>
        <w:t>ой природной территории (экологическому каркасу) с портала ИАИС ОГД на 1 листе.</w:t>
      </w:r>
    </w:p>
    <w:p w14:paraId="00000055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Приложение №7. РЧА №20 от 15.02.2002 ПК N 42 –ЮЗАО «Долина р.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 xml:space="preserve"> от Севастопольского проспекта, вл. 51 и Керченской ул. до Нахимовского проспекта» на 1 листе.</w:t>
      </w:r>
    </w:p>
    <w:p w14:paraId="00000056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Приложение </w:t>
      </w:r>
      <w:r>
        <w:rPr>
          <w:rFonts w:ascii="Times New Roman" w:eastAsia="Times New Roman" w:hAnsi="Times New Roman" w:cs="Times New Roman"/>
        </w:rPr>
        <w:t xml:space="preserve">№8. Фрагмент Приложения №3 к Закону города Москвы N 37 от 6 июля 2005 г. «Перечень планируемых к созданию особо охраняемых природных территорий по административным округам города Москвы» ( Источник: сайт Департамента природопользования и охраны окружающей </w:t>
      </w:r>
      <w:r>
        <w:rPr>
          <w:rFonts w:ascii="Times New Roman" w:eastAsia="Times New Roman" w:hAnsi="Times New Roman" w:cs="Times New Roman"/>
        </w:rPr>
        <w:t>среды</w:t>
      </w:r>
      <w:hyperlink r:id="rId13">
        <w:r>
          <w:rPr>
            <w:rFonts w:ascii="Times New Roman" w:eastAsia="Times New Roman" w:hAnsi="Times New Roman" w:cs="Times New Roman"/>
          </w:rPr>
          <w:t xml:space="preserve"> </w:t>
        </w:r>
      </w:hyperlink>
      <w:hyperlink r:id="rId14">
        <w:r>
          <w:rPr>
            <w:rFonts w:ascii="Times New Roman" w:eastAsia="Times New Roman" w:hAnsi="Times New Roman" w:cs="Times New Roman"/>
          </w:rPr>
          <w:t>http://www.dpioos.ru/eco/ru/oopt</w:t>
        </w:r>
      </w:hyperlink>
      <w:r>
        <w:rPr>
          <w:rFonts w:ascii="Times New Roman" w:eastAsia="Times New Roman" w:hAnsi="Times New Roman" w:cs="Times New Roman"/>
        </w:rPr>
        <w:t>, включающий территорию разработки проекта) на 1 листе.</w:t>
      </w:r>
    </w:p>
    <w:p w14:paraId="00000057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№9. Приложение к постановлению Правительства Мо</w:t>
      </w:r>
      <w:r>
        <w:rPr>
          <w:rFonts w:ascii="Times New Roman" w:eastAsia="Times New Roman" w:hAnsi="Times New Roman" w:cs="Times New Roman"/>
        </w:rPr>
        <w:t>сквы от 27 февраля 2001 г. N 210-ПП на 1 листе.</w:t>
      </w:r>
    </w:p>
    <w:p w14:paraId="00000058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№10. Фрагмент реестровой публичной карты по территории Психоневрологического интерната № 18 (номер ЗУ 77:06:0005010:3) на 1 листе.</w:t>
      </w:r>
    </w:p>
    <w:p w14:paraId="00000059" w14:textId="77777777" w:rsidR="00CC388D" w:rsidRDefault="00F02B8E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Приложение №11. Материалы с Портала открытых данных Правительства </w:t>
      </w:r>
      <w:r>
        <w:rPr>
          <w:rFonts w:ascii="Times New Roman" w:eastAsia="Times New Roman" w:hAnsi="Times New Roman" w:cs="Times New Roman"/>
        </w:rPr>
        <w:t>Москвы (</w:t>
      </w:r>
      <w:proofErr w:type="gramStart"/>
      <w:r>
        <w:rPr>
          <w:rFonts w:ascii="Times New Roman" w:eastAsia="Times New Roman" w:hAnsi="Times New Roman" w:cs="Times New Roman"/>
        </w:rPr>
        <w:t>https://data.mos.ru/opendata/2455п )</w:t>
      </w:r>
      <w:proofErr w:type="gramEnd"/>
      <w:r>
        <w:rPr>
          <w:rFonts w:ascii="Times New Roman" w:eastAsia="Times New Roman" w:hAnsi="Times New Roman" w:cs="Times New Roman"/>
        </w:rPr>
        <w:t xml:space="preserve"> о оползневым процессам на берегах реки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 xml:space="preserve"> на 2 листах.</w:t>
      </w:r>
    </w:p>
    <w:p w14:paraId="0000005A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Приложение №12. Материалы с Портала открытых данных Правительства Москвы по оползневым процессам на берегах реки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 xml:space="preserve"> на 2 листах.</w:t>
      </w:r>
    </w:p>
    <w:p w14:paraId="0000005B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№13.</w:t>
      </w:r>
      <w:r>
        <w:rPr>
          <w:rFonts w:ascii="Times New Roman" w:eastAsia="Times New Roman" w:hAnsi="Times New Roman" w:cs="Times New Roman"/>
        </w:rPr>
        <w:t xml:space="preserve"> Фрагмент Карты окрестностей Москвы 1852-1856 годов от Военно-Топографического Депо – с отмеченным притоком реки </w:t>
      </w:r>
      <w:proofErr w:type="spellStart"/>
      <w:r>
        <w:rPr>
          <w:rFonts w:ascii="Times New Roman" w:eastAsia="Times New Roman" w:hAnsi="Times New Roman" w:cs="Times New Roman"/>
        </w:rPr>
        <w:t>Котловки</w:t>
      </w:r>
      <w:proofErr w:type="spellEnd"/>
      <w:r>
        <w:rPr>
          <w:rFonts w:ascii="Times New Roman" w:eastAsia="Times New Roman" w:hAnsi="Times New Roman" w:cs="Times New Roman"/>
        </w:rPr>
        <w:t xml:space="preserve"> на месте ПК №51-ЮЗАО на 1 листе.</w:t>
      </w:r>
    </w:p>
    <w:p w14:paraId="0000005C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№14. Письмо ответ Москомархитектуры 15.05.2020 МКА-20-7259/0-1 на 2 листах.</w:t>
      </w:r>
    </w:p>
    <w:p w14:paraId="0000005D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№15</w:t>
      </w:r>
      <w:r>
        <w:rPr>
          <w:rFonts w:ascii="Times New Roman" w:eastAsia="Times New Roman" w:hAnsi="Times New Roman" w:cs="Times New Roman"/>
        </w:rPr>
        <w:t>. Наложение плана застройки Проекта АГ кв. 36, 37, 38 на зеленую зону Природный комплекс №51-ЮЗАО на 1 листе.</w:t>
      </w:r>
    </w:p>
    <w:p w14:paraId="0000005E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№16. Опись кустарников и деревьев Природного комплекса №51-ЮЗАО на 1 листе.</w:t>
      </w:r>
    </w:p>
    <w:p w14:paraId="0000005F" w14:textId="77777777" w:rsidR="00CC388D" w:rsidRDefault="00F02B8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№17. Фотографии существующего состояния ПК№51 –Ю</w:t>
      </w:r>
      <w:r>
        <w:rPr>
          <w:rFonts w:ascii="Times New Roman" w:eastAsia="Times New Roman" w:hAnsi="Times New Roman" w:cs="Times New Roman"/>
        </w:rPr>
        <w:t xml:space="preserve">ЗАО «Парк по Керченской ул., кв. 14б </w:t>
      </w:r>
      <w:proofErr w:type="spellStart"/>
      <w:r>
        <w:rPr>
          <w:rFonts w:ascii="Times New Roman" w:eastAsia="Times New Roman" w:hAnsi="Times New Roman" w:cs="Times New Roman"/>
        </w:rPr>
        <w:t>Зюзино</w:t>
      </w:r>
      <w:proofErr w:type="spellEnd"/>
      <w:r>
        <w:rPr>
          <w:rFonts w:ascii="Times New Roman" w:eastAsia="Times New Roman" w:hAnsi="Times New Roman" w:cs="Times New Roman"/>
        </w:rPr>
        <w:t>» (Парк Два медведя) на 2 листах.</w:t>
      </w:r>
    </w:p>
    <w:p w14:paraId="2BF55D3A" w14:textId="77777777" w:rsidR="00A64890" w:rsidRDefault="00F02B8E" w:rsidP="00A6489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  <w:sectPr w:rsidR="00A64890">
          <w:footerReference w:type="default" r:id="rId15"/>
          <w:pgSz w:w="11909" w:h="16834"/>
          <w:pgMar w:top="1440" w:right="1440" w:bottom="1440" w:left="1417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</w:rPr>
        <w:t xml:space="preserve">Приложение № 18. Сопоставление по площади природного комплекса в соответствие с материалами ППТ 36, 37  и 38 района </w:t>
      </w:r>
      <w:proofErr w:type="spellStart"/>
      <w:r>
        <w:rPr>
          <w:rFonts w:ascii="Times New Roman" w:eastAsia="Times New Roman" w:hAnsi="Times New Roman" w:cs="Times New Roman"/>
        </w:rPr>
        <w:t>Зюзино</w:t>
      </w:r>
      <w:proofErr w:type="spellEnd"/>
      <w:r>
        <w:rPr>
          <w:rFonts w:ascii="Times New Roman" w:eastAsia="Times New Roman" w:hAnsi="Times New Roman" w:cs="Times New Roman"/>
        </w:rPr>
        <w:t xml:space="preserve"> и данных Постановления Правительства Москвы №38 на 2 листах.</w:t>
      </w:r>
      <w:r w:rsidR="00A64890">
        <w:rPr>
          <w:rFonts w:ascii="Times New Roman" w:eastAsia="Times New Roman" w:hAnsi="Times New Roman" w:cs="Times New Roman"/>
        </w:rPr>
        <w:br w:type="page"/>
      </w:r>
    </w:p>
    <w:p w14:paraId="38A8CDAD" w14:textId="77777777" w:rsidR="00A64890" w:rsidRDefault="00A64890" w:rsidP="00A64890">
      <w:pPr>
        <w:jc w:val="right"/>
      </w:pPr>
      <w:r>
        <w:lastRenderedPageBreak/>
        <w:t xml:space="preserve">Приложение №1. Фрагмент с публичной кадастровой карты в части </w:t>
      </w:r>
      <w:r w:rsidRPr="00870035">
        <w:t>кадастров</w:t>
      </w:r>
      <w:r>
        <w:t>ого</w:t>
      </w:r>
      <w:r w:rsidRPr="00870035">
        <w:t xml:space="preserve"> квартал</w:t>
      </w:r>
      <w:r>
        <w:t>а</w:t>
      </w:r>
      <w:r w:rsidRPr="00870035">
        <w:t xml:space="preserve"> с учетным номером </w:t>
      </w:r>
      <w:r w:rsidRPr="00870035">
        <w:rPr>
          <w:b/>
          <w:bCs/>
        </w:rPr>
        <w:t>77:06:0005010</w:t>
      </w:r>
    </w:p>
    <w:p w14:paraId="3EE74229" w14:textId="77777777" w:rsidR="00A64890" w:rsidRDefault="00A64890" w:rsidP="00A64890">
      <w:r>
        <w:rPr>
          <w:noProof/>
        </w:rPr>
        <w:drawing>
          <wp:anchor distT="0" distB="0" distL="114300" distR="114300" simplePos="0" relativeHeight="251659264" behindDoc="0" locked="0" layoutInCell="1" allowOverlap="1" wp14:anchorId="5C8D5DDA" wp14:editId="36565707">
            <wp:simplePos x="0" y="0"/>
            <wp:positionH relativeFrom="column">
              <wp:posOffset>422910</wp:posOffset>
            </wp:positionH>
            <wp:positionV relativeFrom="paragraph">
              <wp:posOffset>12065</wp:posOffset>
            </wp:positionV>
            <wp:extent cx="7607935" cy="5410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1F057" w14:textId="77777777" w:rsidR="00A64890" w:rsidRDefault="00A64890" w:rsidP="00A64890"/>
    <w:p w14:paraId="1ECE2475" w14:textId="77777777" w:rsidR="00A64890" w:rsidRDefault="00A64890" w:rsidP="00A64890"/>
    <w:p w14:paraId="655950BA" w14:textId="77777777" w:rsidR="00A64890" w:rsidRDefault="00A64890" w:rsidP="00A64890"/>
    <w:p w14:paraId="2E7AE090" w14:textId="77777777" w:rsidR="00A64890" w:rsidRDefault="00A64890" w:rsidP="00A64890"/>
    <w:p w14:paraId="3B05CADB" w14:textId="77777777" w:rsidR="00A64890" w:rsidRDefault="00A64890" w:rsidP="00A64890"/>
    <w:p w14:paraId="68440587" w14:textId="77777777" w:rsidR="00A64890" w:rsidRDefault="00A64890" w:rsidP="00A64890"/>
    <w:p w14:paraId="1495014F" w14:textId="77777777" w:rsidR="00A64890" w:rsidRDefault="00A64890" w:rsidP="00A64890"/>
    <w:p w14:paraId="335FF171" w14:textId="77777777" w:rsidR="00A64890" w:rsidRDefault="00A64890" w:rsidP="00A64890"/>
    <w:p w14:paraId="02BE494E" w14:textId="77777777" w:rsidR="00A64890" w:rsidRDefault="00A64890" w:rsidP="00A64890"/>
    <w:p w14:paraId="590EF33A" w14:textId="77777777" w:rsidR="00A64890" w:rsidRDefault="00A64890" w:rsidP="00A64890"/>
    <w:p w14:paraId="2D95D343" w14:textId="77777777" w:rsidR="00A64890" w:rsidRDefault="00A64890" w:rsidP="00A64890"/>
    <w:p w14:paraId="67D67DFD" w14:textId="77777777" w:rsidR="00A64890" w:rsidRDefault="00A64890" w:rsidP="00A64890"/>
    <w:p w14:paraId="2AAC4C25" w14:textId="77777777" w:rsidR="00A64890" w:rsidRDefault="00A64890" w:rsidP="00A64890"/>
    <w:p w14:paraId="2EF1FD3C" w14:textId="77777777" w:rsidR="00A64890" w:rsidRDefault="00A64890" w:rsidP="00A64890"/>
    <w:p w14:paraId="148CBFD1" w14:textId="77777777" w:rsidR="00A64890" w:rsidRDefault="00A64890" w:rsidP="00A64890"/>
    <w:p w14:paraId="76A7604E" w14:textId="77777777" w:rsidR="00A64890" w:rsidRDefault="00A64890" w:rsidP="00A64890"/>
    <w:p w14:paraId="0E26970F" w14:textId="77777777" w:rsidR="00A64890" w:rsidRDefault="00A64890" w:rsidP="00A64890"/>
    <w:p w14:paraId="797DE4B3" w14:textId="77777777" w:rsidR="00A64890" w:rsidRDefault="00A64890" w:rsidP="00A64890"/>
    <w:p w14:paraId="6DBBA774" w14:textId="77777777" w:rsidR="00A64890" w:rsidRDefault="00A64890" w:rsidP="00A64890">
      <w:r>
        <w:br w:type="page"/>
      </w:r>
    </w:p>
    <w:p w14:paraId="5313F3DE" w14:textId="77777777" w:rsidR="00A64890" w:rsidRDefault="00A64890" w:rsidP="00A6489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55716D" wp14:editId="4DED19D2">
            <wp:simplePos x="0" y="0"/>
            <wp:positionH relativeFrom="column">
              <wp:posOffset>-3810</wp:posOffset>
            </wp:positionH>
            <wp:positionV relativeFrom="paragraph">
              <wp:posOffset>207645</wp:posOffset>
            </wp:positionV>
            <wp:extent cx="7538085" cy="5444490"/>
            <wp:effectExtent l="0" t="0" r="5715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Приложение №2. Участок </w:t>
      </w:r>
      <w:r w:rsidRPr="00BB5904">
        <w:t>с уникальным номер</w:t>
      </w:r>
      <w:r>
        <w:t>ом</w:t>
      </w:r>
      <w:r w:rsidRPr="00BB5904">
        <w:t xml:space="preserve"> территориальной </w:t>
      </w:r>
      <w:proofErr w:type="spellStart"/>
      <w:r w:rsidRPr="00BB5904">
        <w:t>подзоны</w:t>
      </w:r>
      <w:proofErr w:type="spellEnd"/>
      <w:r w:rsidRPr="00BB5904">
        <w:t>: 77-07-03-000205-000001</w:t>
      </w:r>
      <w:r>
        <w:t xml:space="preserve"> (Источник: </w:t>
      </w:r>
      <w:r w:rsidRPr="00BB5904">
        <w:t>https://isogd.mos.ru/</w:t>
      </w:r>
      <w:r>
        <w:t>)</w:t>
      </w:r>
    </w:p>
    <w:p w14:paraId="3F7F66B0" w14:textId="77777777" w:rsidR="00A64890" w:rsidRDefault="00A64890" w:rsidP="00A64890"/>
    <w:p w14:paraId="15933C04" w14:textId="77777777" w:rsidR="00A64890" w:rsidRDefault="00A64890" w:rsidP="00A64890"/>
    <w:p w14:paraId="4C722345" w14:textId="77777777" w:rsidR="00A64890" w:rsidRDefault="00A64890" w:rsidP="00A64890"/>
    <w:p w14:paraId="51BFE249" w14:textId="77777777" w:rsidR="00A64890" w:rsidRDefault="00A64890" w:rsidP="00A64890"/>
    <w:p w14:paraId="4958EAA7" w14:textId="77777777" w:rsidR="00A64890" w:rsidRDefault="00A64890" w:rsidP="00A64890"/>
    <w:p w14:paraId="732EE43A" w14:textId="77777777" w:rsidR="00A64890" w:rsidRDefault="00A64890" w:rsidP="00A64890"/>
    <w:p w14:paraId="68F683EC" w14:textId="77777777" w:rsidR="00A64890" w:rsidRDefault="00A64890" w:rsidP="00A64890"/>
    <w:p w14:paraId="542FE281" w14:textId="77777777" w:rsidR="00A64890" w:rsidRPr="00611F47" w:rsidRDefault="00A64890" w:rsidP="00A64890"/>
    <w:p w14:paraId="4C114CAC" w14:textId="77777777" w:rsidR="00A64890" w:rsidRPr="00611F47" w:rsidRDefault="00A64890" w:rsidP="00A64890"/>
    <w:p w14:paraId="4EB74C35" w14:textId="77777777" w:rsidR="00A64890" w:rsidRPr="00611F47" w:rsidRDefault="00A64890" w:rsidP="00A64890"/>
    <w:p w14:paraId="68F37268" w14:textId="77777777" w:rsidR="00A64890" w:rsidRPr="00611F47" w:rsidRDefault="00A64890" w:rsidP="00A64890"/>
    <w:p w14:paraId="5E78E1DC" w14:textId="77777777" w:rsidR="00A64890" w:rsidRPr="00611F47" w:rsidRDefault="00A64890" w:rsidP="00A64890"/>
    <w:p w14:paraId="5E7DAC35" w14:textId="77777777" w:rsidR="00A64890" w:rsidRPr="00611F47" w:rsidRDefault="00A64890" w:rsidP="00A64890"/>
    <w:p w14:paraId="16444DB1" w14:textId="77777777" w:rsidR="00A64890" w:rsidRPr="00611F47" w:rsidRDefault="00A64890" w:rsidP="00A64890"/>
    <w:p w14:paraId="55652A02" w14:textId="77777777" w:rsidR="00A64890" w:rsidRPr="00611F47" w:rsidRDefault="00A64890" w:rsidP="00A64890"/>
    <w:p w14:paraId="25097D19" w14:textId="77777777" w:rsidR="00A64890" w:rsidRPr="00611F47" w:rsidRDefault="00A64890" w:rsidP="00A64890"/>
    <w:p w14:paraId="7810F0E9" w14:textId="77777777" w:rsidR="00A64890" w:rsidRPr="00611F47" w:rsidRDefault="00A64890" w:rsidP="00A64890"/>
    <w:p w14:paraId="3CF709C4" w14:textId="77777777" w:rsidR="00A64890" w:rsidRDefault="00A64890" w:rsidP="00A64890"/>
    <w:p w14:paraId="6C3E6610" w14:textId="77777777" w:rsidR="00A64890" w:rsidRDefault="00A64890" w:rsidP="00A64890"/>
    <w:p w14:paraId="30DE670E" w14:textId="77777777" w:rsidR="00A64890" w:rsidRDefault="00A64890" w:rsidP="00A64890">
      <w:r>
        <w:br w:type="page"/>
      </w:r>
    </w:p>
    <w:p w14:paraId="5F2445A6" w14:textId="77777777" w:rsidR="00A64890" w:rsidRDefault="00A64890" w:rsidP="00A64890">
      <w:pPr>
        <w:jc w:val="right"/>
      </w:pPr>
      <w:r>
        <w:lastRenderedPageBreak/>
        <w:t xml:space="preserve">Приложение №3. </w:t>
      </w:r>
      <w:proofErr w:type="spellStart"/>
      <w:r>
        <w:t>Скрин</w:t>
      </w:r>
      <w:proofErr w:type="spellEnd"/>
      <w:r>
        <w:t xml:space="preserve"> с сайта МФЦ (Источник: </w:t>
      </w:r>
      <w:hyperlink r:id="rId18" w:history="1">
        <w:r w:rsidRPr="00BE42C9">
          <w:rPr>
            <w:rStyle w:val="Hyperlink"/>
            <w:bCs/>
          </w:rPr>
          <w:t>https://md.mos.ru/public-services-in-times/mode/</w:t>
        </w:r>
      </w:hyperlink>
      <w:r>
        <w:t>)</w:t>
      </w:r>
    </w:p>
    <w:p w14:paraId="0D90C8AD" w14:textId="38B89977" w:rsidR="00A64890" w:rsidRDefault="00A64890" w:rsidP="00A64890">
      <w:r>
        <w:rPr>
          <w:noProof/>
          <w:lang w:val="ru-RU"/>
        </w:rPr>
        <w:lastRenderedPageBreak/>
        <w:drawing>
          <wp:inline distT="0" distB="0" distL="0" distR="0" wp14:anchorId="40B5D16C" wp14:editId="68C3C064">
            <wp:extent cx="4514850" cy="6407150"/>
            <wp:effectExtent l="0" t="0" r="0" b="0"/>
            <wp:docPr id="23" name="Picture 23" descr="Приложение с МФ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с МФЦ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F4063" w14:textId="77777777" w:rsidR="00A64890" w:rsidRDefault="00A64890" w:rsidP="00A64890">
      <w:r>
        <w:lastRenderedPageBreak/>
        <w:br w:type="page"/>
      </w:r>
    </w:p>
    <w:p w14:paraId="7505B788" w14:textId="77777777" w:rsidR="00A64890" w:rsidRDefault="00A64890" w:rsidP="00A64890">
      <w:pPr>
        <w:jc w:val="right"/>
      </w:pPr>
    </w:p>
    <w:p w14:paraId="775EC4A1" w14:textId="77777777" w:rsidR="00A64890" w:rsidRDefault="00A64890" w:rsidP="00A64890">
      <w:pPr>
        <w:jc w:val="right"/>
      </w:pPr>
      <w:r>
        <w:t>Приложение №4. П</w:t>
      </w:r>
      <w:r w:rsidRPr="00A95D33">
        <w:t>оложительно</w:t>
      </w:r>
      <w:r>
        <w:t>е</w:t>
      </w:r>
      <w:r w:rsidRPr="00A95D33">
        <w:t xml:space="preserve"> заключени</w:t>
      </w:r>
      <w:r>
        <w:t>е</w:t>
      </w:r>
      <w:r w:rsidRPr="00A95D33">
        <w:t xml:space="preserve"> экспертизы № 77-1-1-3-018054-2019 от 15.07.2019 на строительство жилого дома по адресу Одесская улица, </w:t>
      </w:r>
      <w:proofErr w:type="spellStart"/>
      <w:r w:rsidRPr="00A95D33">
        <w:t>влд</w:t>
      </w:r>
      <w:proofErr w:type="spellEnd"/>
      <w:r w:rsidRPr="00A95D33">
        <w:t xml:space="preserve">. 10 (кв. 14, </w:t>
      </w:r>
      <w:proofErr w:type="spellStart"/>
      <w:r w:rsidRPr="00A95D33">
        <w:t>Болотниковская</w:t>
      </w:r>
      <w:proofErr w:type="spellEnd"/>
      <w:r w:rsidRPr="00A95D33">
        <w:t xml:space="preserve"> ул., вл. 31)</w:t>
      </w:r>
    </w:p>
    <w:p w14:paraId="09AA47CE" w14:textId="77777777" w:rsidR="00A64890" w:rsidRDefault="00A64890" w:rsidP="00A64890">
      <w:r>
        <w:rPr>
          <w:noProof/>
        </w:rPr>
        <w:drawing>
          <wp:inline distT="0" distB="0" distL="0" distR="0" wp14:anchorId="1C04621C" wp14:editId="6F349753">
            <wp:extent cx="4113452" cy="5842660"/>
            <wp:effectExtent l="0" t="0" r="190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5181" cy="584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724A" w14:textId="77777777" w:rsidR="00A64890" w:rsidRDefault="00A64890" w:rsidP="00A64890">
      <w:pPr>
        <w:jc w:val="right"/>
      </w:pPr>
    </w:p>
    <w:p w14:paraId="3ADA7386" w14:textId="77777777" w:rsidR="00A64890" w:rsidRDefault="00A64890" w:rsidP="00A64890">
      <w:r>
        <w:br w:type="page"/>
      </w:r>
      <w:r>
        <w:lastRenderedPageBreak/>
        <w:t xml:space="preserve">Приложение №5. </w:t>
      </w:r>
      <w:r w:rsidRPr="0060703F">
        <w:t xml:space="preserve">Фрагмент карты - Границы зон охраняемого природного ландшафта </w:t>
      </w:r>
      <w:r>
        <w:t xml:space="preserve">(Источник: </w:t>
      </w:r>
      <w:r w:rsidRPr="001D461B">
        <w:t>Приложени</w:t>
      </w:r>
      <w:r>
        <w:t>е</w:t>
      </w:r>
      <w:r w:rsidRPr="001D461B">
        <w:t xml:space="preserve"> 1 Книги 8 </w:t>
      </w:r>
      <w:r>
        <w:t>«</w:t>
      </w:r>
      <w:r w:rsidRPr="001D461B">
        <w:t>Правил землепользования и застройки города Москвы</w:t>
      </w:r>
      <w:r>
        <w:t>»</w:t>
      </w:r>
      <w:r w:rsidRPr="001D461B">
        <w:t>, утвержденных Постановлением Правительства Москвы №120-ПП от 28 марта 2017 года «Об утверждении Правил землепользования и застройки города Москвы»</w:t>
      </w:r>
      <w:r>
        <w:t>)</w:t>
      </w:r>
    </w:p>
    <w:p w14:paraId="698EB212" w14:textId="77777777" w:rsidR="00A64890" w:rsidRDefault="00A64890" w:rsidP="00A64890">
      <w:r>
        <w:rPr>
          <w:noProof/>
        </w:rPr>
        <w:drawing>
          <wp:anchor distT="0" distB="0" distL="114300" distR="114300" simplePos="0" relativeHeight="251661312" behindDoc="0" locked="0" layoutInCell="1" allowOverlap="1" wp14:anchorId="4F9E2C1C" wp14:editId="020F09D0">
            <wp:simplePos x="0" y="0"/>
            <wp:positionH relativeFrom="column">
              <wp:posOffset>-2540</wp:posOffset>
            </wp:positionH>
            <wp:positionV relativeFrom="paragraph">
              <wp:posOffset>286385</wp:posOffset>
            </wp:positionV>
            <wp:extent cx="5370830" cy="5740400"/>
            <wp:effectExtent l="0" t="0" r="127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246F0" w14:textId="77777777" w:rsidR="00A64890" w:rsidRPr="001D461B" w:rsidRDefault="00A64890" w:rsidP="00A64890"/>
    <w:p w14:paraId="49783C54" w14:textId="77777777" w:rsidR="00A64890" w:rsidRPr="001D461B" w:rsidRDefault="00A64890" w:rsidP="00A64890"/>
    <w:p w14:paraId="24AF45DF" w14:textId="77777777" w:rsidR="00A64890" w:rsidRPr="001D461B" w:rsidRDefault="00A64890" w:rsidP="00A64890"/>
    <w:p w14:paraId="7318504E" w14:textId="77777777" w:rsidR="00A64890" w:rsidRPr="001D461B" w:rsidRDefault="00A64890" w:rsidP="00A64890"/>
    <w:p w14:paraId="06CDA771" w14:textId="77777777" w:rsidR="00A64890" w:rsidRPr="001D461B" w:rsidRDefault="00A64890" w:rsidP="00A64890"/>
    <w:p w14:paraId="1A9D4B22" w14:textId="77777777" w:rsidR="00A64890" w:rsidRPr="001D461B" w:rsidRDefault="00A64890" w:rsidP="00A64890"/>
    <w:p w14:paraId="1F5809DB" w14:textId="77777777" w:rsidR="00A64890" w:rsidRPr="001D461B" w:rsidRDefault="00A64890" w:rsidP="00A64890"/>
    <w:p w14:paraId="0F7EDA5F" w14:textId="77777777" w:rsidR="00A64890" w:rsidRPr="001D461B" w:rsidRDefault="00A64890" w:rsidP="00A64890"/>
    <w:p w14:paraId="108C30C0" w14:textId="77777777" w:rsidR="00A64890" w:rsidRPr="001D461B" w:rsidRDefault="00A64890" w:rsidP="00A64890"/>
    <w:p w14:paraId="6D36FF1A" w14:textId="77777777" w:rsidR="00A64890" w:rsidRPr="001D461B" w:rsidRDefault="00A64890" w:rsidP="00A64890"/>
    <w:p w14:paraId="71E581FA" w14:textId="77777777" w:rsidR="00A64890" w:rsidRDefault="00A64890" w:rsidP="00A64890"/>
    <w:p w14:paraId="0CB845A4" w14:textId="77777777" w:rsidR="00A64890" w:rsidRDefault="00A64890" w:rsidP="00A64890"/>
    <w:p w14:paraId="145454C3" w14:textId="77777777" w:rsidR="00A64890" w:rsidRDefault="00A64890" w:rsidP="00A64890"/>
    <w:p w14:paraId="02446874" w14:textId="77777777" w:rsidR="00A64890" w:rsidRDefault="00A64890" w:rsidP="00A64890"/>
    <w:p w14:paraId="1567D2AE" w14:textId="77777777" w:rsidR="00A64890" w:rsidRDefault="00A64890" w:rsidP="00A64890"/>
    <w:p w14:paraId="4B0A1AF4" w14:textId="77777777" w:rsidR="00A64890" w:rsidRDefault="00A64890" w:rsidP="00A64890"/>
    <w:p w14:paraId="5DB8E6E5" w14:textId="77777777" w:rsidR="00A64890" w:rsidRDefault="00A64890" w:rsidP="00A64890"/>
    <w:p w14:paraId="197EBA62" w14:textId="77777777" w:rsidR="00A64890" w:rsidRDefault="00A64890" w:rsidP="00A64890"/>
    <w:p w14:paraId="2DC0F740" w14:textId="77777777" w:rsidR="00A64890" w:rsidRDefault="00A64890" w:rsidP="00A64890"/>
    <w:p w14:paraId="5EDA2E2F" w14:textId="77777777" w:rsidR="00A64890" w:rsidRDefault="00A64890" w:rsidP="00A64890"/>
    <w:p w14:paraId="732ABC67" w14:textId="77777777" w:rsidR="00A64890" w:rsidRDefault="00A64890" w:rsidP="00A64890">
      <w:r>
        <w:br w:type="page"/>
      </w:r>
    </w:p>
    <w:p w14:paraId="498ABADF" w14:textId="77777777" w:rsidR="00A64890" w:rsidRDefault="00A64890" w:rsidP="00A64890">
      <w:pPr>
        <w:jc w:val="right"/>
      </w:pPr>
      <w:r>
        <w:lastRenderedPageBreak/>
        <w:t xml:space="preserve">Приложение №6. </w:t>
      </w:r>
      <w:r w:rsidRPr="00D04DEB">
        <w:t xml:space="preserve">Фрагмент карты – </w:t>
      </w:r>
      <w:r w:rsidRPr="00B17B4F">
        <w:t>с данными по Природно</w:t>
      </w:r>
      <w:r>
        <w:t xml:space="preserve">му </w:t>
      </w:r>
      <w:r w:rsidRPr="00B17B4F">
        <w:t>комплекс</w:t>
      </w:r>
      <w:r>
        <w:t>у</w:t>
      </w:r>
      <w:r w:rsidRPr="00B17B4F">
        <w:t xml:space="preserve"> и </w:t>
      </w:r>
      <w:proofErr w:type="gramStart"/>
      <w:r w:rsidRPr="00B17B4F">
        <w:t>Особо</w:t>
      </w:r>
      <w:proofErr w:type="gramEnd"/>
      <w:r w:rsidRPr="00B17B4F">
        <w:t xml:space="preserve"> охраняемой природной территории (экологическому каркасу) с портала ИАИС ОГД</w:t>
      </w:r>
    </w:p>
    <w:p w14:paraId="6A2FD5CD" w14:textId="77777777" w:rsidR="00A64890" w:rsidRDefault="00A64890" w:rsidP="00A64890">
      <w:r>
        <w:rPr>
          <w:noProof/>
        </w:rPr>
        <w:drawing>
          <wp:inline distT="0" distB="0" distL="0" distR="0" wp14:anchorId="15F829A9" wp14:editId="6C62FB9B">
            <wp:extent cx="9251950" cy="4705350"/>
            <wp:effectExtent l="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К по ИСОГД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FCAD" w14:textId="77777777" w:rsidR="00A64890" w:rsidRDefault="00A64890" w:rsidP="00A64890">
      <w:r>
        <w:br w:type="page"/>
      </w:r>
    </w:p>
    <w:p w14:paraId="0DCF6592" w14:textId="77777777" w:rsidR="00A64890" w:rsidRDefault="00A64890" w:rsidP="00A64890">
      <w:pPr>
        <w:jc w:val="right"/>
        <w:rPr>
          <w:bCs/>
        </w:rPr>
      </w:pPr>
      <w:r>
        <w:lastRenderedPageBreak/>
        <w:t xml:space="preserve">Приложение №7. РЧА №20 от 15.02.2002 </w:t>
      </w:r>
      <w:r w:rsidRPr="00C81855">
        <w:rPr>
          <w:b/>
          <w:bCs/>
        </w:rPr>
        <w:t>ПК N 42 –ЮЗАО</w:t>
      </w:r>
      <w:r w:rsidRPr="00C81855">
        <w:rPr>
          <w:bCs/>
        </w:rPr>
        <w:t xml:space="preserve"> «Долина р. </w:t>
      </w:r>
      <w:proofErr w:type="spellStart"/>
      <w:r w:rsidRPr="00C81855">
        <w:rPr>
          <w:bCs/>
        </w:rPr>
        <w:t>Котловки</w:t>
      </w:r>
      <w:proofErr w:type="spellEnd"/>
      <w:r w:rsidRPr="00C81855">
        <w:rPr>
          <w:bCs/>
        </w:rPr>
        <w:t xml:space="preserve"> от Севастопольского проспекта, вл. 51 и Керченской ул. до Нахимовского проспекта»</w:t>
      </w:r>
    </w:p>
    <w:p w14:paraId="68785B04" w14:textId="77777777" w:rsidR="00A64890" w:rsidRDefault="00A64890" w:rsidP="00A64890">
      <w:r>
        <w:rPr>
          <w:noProof/>
        </w:rPr>
        <w:drawing>
          <wp:inline distT="0" distB="0" distL="0" distR="0" wp14:anchorId="2C5B5788" wp14:editId="4739B760">
            <wp:extent cx="9251950" cy="5013325"/>
            <wp:effectExtent l="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тловк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A582" w14:textId="77777777" w:rsidR="00A64890" w:rsidRDefault="00A64890" w:rsidP="00A64890">
      <w:r>
        <w:br w:type="page"/>
      </w:r>
    </w:p>
    <w:p w14:paraId="3A024C23" w14:textId="77777777" w:rsidR="00A64890" w:rsidRDefault="00A64890" w:rsidP="00A64890">
      <w:pPr>
        <w:jc w:val="right"/>
      </w:pPr>
      <w:r>
        <w:lastRenderedPageBreak/>
        <w:t xml:space="preserve">Приложение №8. </w:t>
      </w:r>
      <w:r w:rsidRPr="008F23FE">
        <w:t>Фрагмент Приложения №3 к Закону города Москвы</w:t>
      </w:r>
      <w:r>
        <w:t xml:space="preserve"> </w:t>
      </w:r>
      <w:r w:rsidRPr="008F23FE">
        <w:t>N 37 от 6 июля 2005 г. «</w:t>
      </w:r>
      <w:r>
        <w:t>П</w:t>
      </w:r>
      <w:r w:rsidRPr="008F23FE">
        <w:t xml:space="preserve">еречень планируемых к созданию особо охраняемых природных территорий по административным округам города </w:t>
      </w:r>
      <w:r>
        <w:t>М</w:t>
      </w:r>
      <w:r w:rsidRPr="008F23FE">
        <w:t>осквы</w:t>
      </w:r>
      <w:r>
        <w:t xml:space="preserve">» </w:t>
      </w:r>
      <w:r w:rsidRPr="008F23FE">
        <w:t xml:space="preserve">( </w:t>
      </w:r>
      <w:r>
        <w:t>Источник:</w:t>
      </w:r>
      <w:r w:rsidRPr="008F23FE">
        <w:t xml:space="preserve"> сайт Департамента природопользования и охраны окружающей среды </w:t>
      </w:r>
      <w:hyperlink r:id="rId24" w:history="1">
        <w:r w:rsidRPr="00A5418B">
          <w:rPr>
            <w:rStyle w:val="Hyperlink"/>
          </w:rPr>
          <w:t>http://www.dpioos.ru/eco/ru/oopt</w:t>
        </w:r>
      </w:hyperlink>
      <w:r>
        <w:t>, включающий территорию разработки проекта)</w:t>
      </w:r>
    </w:p>
    <w:p w14:paraId="052FA160" w14:textId="77777777" w:rsidR="00A64890" w:rsidRDefault="00A64890" w:rsidP="00A64890">
      <w:r w:rsidRPr="001D461B">
        <w:rPr>
          <w:noProof/>
        </w:rPr>
        <w:drawing>
          <wp:anchor distT="0" distB="0" distL="114300" distR="114300" simplePos="0" relativeHeight="251662336" behindDoc="0" locked="0" layoutInCell="1" allowOverlap="1" wp14:anchorId="0C3CB5D8" wp14:editId="1018DC64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5157299" cy="4675505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299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61B">
        <w:rPr>
          <w:noProof/>
        </w:rPr>
        <w:drawing>
          <wp:anchor distT="0" distB="0" distL="114300" distR="114300" simplePos="0" relativeHeight="251663360" behindDoc="0" locked="0" layoutInCell="1" allowOverlap="1" wp14:anchorId="24CB8F4B" wp14:editId="3044F51B">
            <wp:simplePos x="0" y="0"/>
            <wp:positionH relativeFrom="column">
              <wp:posOffset>4259580</wp:posOffset>
            </wp:positionH>
            <wp:positionV relativeFrom="paragraph">
              <wp:posOffset>285750</wp:posOffset>
            </wp:positionV>
            <wp:extent cx="5473700" cy="470154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E9E5E" w14:textId="77777777" w:rsidR="00A64890" w:rsidRPr="001D461B" w:rsidRDefault="00A64890" w:rsidP="00A64890"/>
    <w:p w14:paraId="561E425B" w14:textId="77777777" w:rsidR="00A64890" w:rsidRDefault="00A64890" w:rsidP="00A64890">
      <w:r>
        <w:br w:type="page"/>
      </w:r>
    </w:p>
    <w:p w14:paraId="61E47E77" w14:textId="77777777" w:rsidR="00A64890" w:rsidRDefault="00A64890" w:rsidP="00A64890">
      <w:pPr>
        <w:jc w:val="right"/>
      </w:pPr>
    </w:p>
    <w:p w14:paraId="15D47A2B" w14:textId="77777777" w:rsidR="00A64890" w:rsidRPr="005A7C55" w:rsidRDefault="00A64890" w:rsidP="00A64890">
      <w:pPr>
        <w:jc w:val="right"/>
      </w:pPr>
      <w:r w:rsidRPr="005A7C55">
        <w:t>Приложение</w:t>
      </w:r>
      <w:r>
        <w:t xml:space="preserve"> №9. Приложение </w:t>
      </w:r>
      <w:r w:rsidRPr="005A7C55">
        <w:t>к постановлению Правительства</w:t>
      </w:r>
      <w:r>
        <w:t xml:space="preserve"> </w:t>
      </w:r>
      <w:r w:rsidRPr="005A7C55">
        <w:t>Москвы</w:t>
      </w:r>
      <w:r>
        <w:t xml:space="preserve"> </w:t>
      </w:r>
      <w:r w:rsidRPr="005A7C55">
        <w:t>от 27 февраля 2001 г. N 210-ПП</w:t>
      </w:r>
    </w:p>
    <w:p w14:paraId="135F7C6B" w14:textId="77777777" w:rsidR="00A64890" w:rsidRDefault="00A64890" w:rsidP="00A64890">
      <w:r>
        <w:rPr>
          <w:noProof/>
        </w:rPr>
        <w:drawing>
          <wp:anchor distT="0" distB="0" distL="114300" distR="114300" simplePos="0" relativeHeight="251669504" behindDoc="0" locked="0" layoutInCell="1" allowOverlap="1" wp14:anchorId="607BE3E0" wp14:editId="0BE1E4C4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5534336" cy="5506085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336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4E292" w14:textId="77777777" w:rsidR="00A64890" w:rsidRDefault="00A64890" w:rsidP="00A64890">
      <w:pPr>
        <w:jc w:val="right"/>
      </w:pPr>
    </w:p>
    <w:p w14:paraId="74E4E2BD" w14:textId="77777777" w:rsidR="00A64890" w:rsidRDefault="00A64890" w:rsidP="00A64890">
      <w:pPr>
        <w:jc w:val="right"/>
      </w:pPr>
    </w:p>
    <w:p w14:paraId="0BDB557D" w14:textId="77777777" w:rsidR="00A64890" w:rsidRDefault="00A64890" w:rsidP="00A64890">
      <w:pPr>
        <w:jc w:val="right"/>
      </w:pPr>
    </w:p>
    <w:p w14:paraId="786B5461" w14:textId="77777777" w:rsidR="00A64890" w:rsidRDefault="00A64890" w:rsidP="00A64890">
      <w:pPr>
        <w:jc w:val="right"/>
      </w:pPr>
    </w:p>
    <w:p w14:paraId="48910160" w14:textId="77777777" w:rsidR="00A64890" w:rsidRDefault="00A64890" w:rsidP="00A64890">
      <w:pPr>
        <w:jc w:val="right"/>
      </w:pPr>
    </w:p>
    <w:p w14:paraId="7DEEAEB1" w14:textId="77777777" w:rsidR="00A64890" w:rsidRDefault="00A64890" w:rsidP="00A64890">
      <w:pPr>
        <w:jc w:val="right"/>
      </w:pPr>
    </w:p>
    <w:p w14:paraId="48B0AEF1" w14:textId="77777777" w:rsidR="00A64890" w:rsidRDefault="00A64890" w:rsidP="00A64890">
      <w:pPr>
        <w:jc w:val="right"/>
      </w:pPr>
    </w:p>
    <w:p w14:paraId="3D342A18" w14:textId="77777777" w:rsidR="00A64890" w:rsidRDefault="00A64890" w:rsidP="00A64890">
      <w:pPr>
        <w:jc w:val="right"/>
      </w:pPr>
    </w:p>
    <w:p w14:paraId="153FACB1" w14:textId="77777777" w:rsidR="00A64890" w:rsidRDefault="00A64890" w:rsidP="00A64890">
      <w:pPr>
        <w:jc w:val="right"/>
      </w:pPr>
    </w:p>
    <w:p w14:paraId="46D0D133" w14:textId="77777777" w:rsidR="00A64890" w:rsidRDefault="00A64890" w:rsidP="00A64890">
      <w:pPr>
        <w:jc w:val="right"/>
      </w:pPr>
    </w:p>
    <w:p w14:paraId="53F675A1" w14:textId="77777777" w:rsidR="00A64890" w:rsidRDefault="00A64890" w:rsidP="00A64890">
      <w:pPr>
        <w:jc w:val="right"/>
      </w:pPr>
    </w:p>
    <w:p w14:paraId="310B951B" w14:textId="77777777" w:rsidR="00A64890" w:rsidRDefault="00A64890" w:rsidP="00A64890">
      <w:pPr>
        <w:jc w:val="right"/>
      </w:pPr>
    </w:p>
    <w:p w14:paraId="2463EAB4" w14:textId="77777777" w:rsidR="00A64890" w:rsidRDefault="00A64890" w:rsidP="00A64890">
      <w:pPr>
        <w:jc w:val="right"/>
      </w:pPr>
    </w:p>
    <w:p w14:paraId="282FB038" w14:textId="77777777" w:rsidR="00A64890" w:rsidRDefault="00A64890" w:rsidP="00A64890">
      <w:r>
        <w:br w:type="page"/>
      </w:r>
    </w:p>
    <w:p w14:paraId="488809FE" w14:textId="77777777" w:rsidR="00A64890" w:rsidRDefault="00A64890" w:rsidP="00A64890">
      <w:pPr>
        <w:jc w:val="right"/>
      </w:pPr>
      <w:r>
        <w:lastRenderedPageBreak/>
        <w:t xml:space="preserve">Приложение №10. </w:t>
      </w:r>
      <w:r w:rsidRPr="0051346F">
        <w:t>Фрагмент реестровой публичной карты по территории Психоневрологического интерната № 18 (номер ЗУ 77:06:0005010:3)</w:t>
      </w:r>
    </w:p>
    <w:p w14:paraId="25F43136" w14:textId="77777777" w:rsidR="00A64890" w:rsidRDefault="00A64890" w:rsidP="00A64890">
      <w:r>
        <w:rPr>
          <w:noProof/>
        </w:rPr>
        <w:drawing>
          <wp:inline distT="0" distB="0" distL="0" distR="0" wp14:anchorId="7411E541" wp14:editId="6D94D556">
            <wp:extent cx="9251950" cy="447865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сихи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B997" w14:textId="77777777" w:rsidR="00A64890" w:rsidRDefault="00A64890" w:rsidP="00A64890">
      <w:r>
        <w:br w:type="page"/>
      </w:r>
    </w:p>
    <w:p w14:paraId="30AC8895" w14:textId="77777777" w:rsidR="00A64890" w:rsidRDefault="00A64890" w:rsidP="00A64890">
      <w:pPr>
        <w:jc w:val="right"/>
      </w:pPr>
      <w:r>
        <w:lastRenderedPageBreak/>
        <w:t xml:space="preserve">Приложение №11. </w:t>
      </w:r>
      <w:r w:rsidRPr="00953E05">
        <w:t xml:space="preserve">Материалы с Портала открытых данных Правительства Москвы </w:t>
      </w:r>
      <w:r>
        <w:t>(</w:t>
      </w:r>
      <w:proofErr w:type="gramStart"/>
      <w:r w:rsidRPr="007F6788">
        <w:t xml:space="preserve">https://data.mos.ru/opendata/2455п </w:t>
      </w:r>
      <w:r>
        <w:t>)</w:t>
      </w:r>
      <w:proofErr w:type="gramEnd"/>
      <w:r>
        <w:t xml:space="preserve"> </w:t>
      </w:r>
      <w:r w:rsidRPr="00953E05">
        <w:t xml:space="preserve">о оползневым процессам на берегах реки </w:t>
      </w:r>
      <w:proofErr w:type="spellStart"/>
      <w:r w:rsidRPr="00953E05">
        <w:t>Котловки</w:t>
      </w:r>
      <w:proofErr w:type="spellEnd"/>
      <w:r>
        <w:t xml:space="preserve"> на 2 листах</w:t>
      </w:r>
    </w:p>
    <w:p w14:paraId="660094D8" w14:textId="77777777" w:rsidR="00A64890" w:rsidRDefault="00A64890" w:rsidP="00A64890">
      <w:pPr>
        <w:jc w:val="righ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1C945A6" wp14:editId="2181991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9251950" cy="4890770"/>
            <wp:effectExtent l="0" t="0" r="6350" b="5080"/>
            <wp:wrapSquare wrapText="bothSides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ползневые процессы котловка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AFEB5" w14:textId="77777777" w:rsidR="00A64890" w:rsidRDefault="00A64890" w:rsidP="00A64890">
      <w:pPr>
        <w:jc w:val="right"/>
      </w:pPr>
    </w:p>
    <w:p w14:paraId="20EA303C" w14:textId="77777777" w:rsidR="00A64890" w:rsidRDefault="00A64890" w:rsidP="00A64890">
      <w:pPr>
        <w:jc w:val="right"/>
      </w:pPr>
    </w:p>
    <w:p w14:paraId="53493667" w14:textId="77777777" w:rsidR="00A64890" w:rsidRDefault="00A64890" w:rsidP="00A64890">
      <w:pPr>
        <w:jc w:val="right"/>
      </w:pPr>
    </w:p>
    <w:p w14:paraId="3AB8E7A2" w14:textId="77777777" w:rsidR="00A64890" w:rsidRDefault="00A64890" w:rsidP="00A64890">
      <w:pPr>
        <w:jc w:val="right"/>
      </w:pPr>
    </w:p>
    <w:p w14:paraId="629B0000" w14:textId="77777777" w:rsidR="00A64890" w:rsidRDefault="00A64890" w:rsidP="00A64890">
      <w:pPr>
        <w:jc w:val="right"/>
      </w:pPr>
    </w:p>
    <w:p w14:paraId="6F5BEB25" w14:textId="77777777" w:rsidR="00A64890" w:rsidRDefault="00A64890" w:rsidP="00A6489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3DAF282" wp14:editId="019625F8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9251950" cy="5001260"/>
            <wp:effectExtent l="0" t="0" r="6350" b="889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ползни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458E0E7" w14:textId="77777777" w:rsidR="00A64890" w:rsidRDefault="00A64890" w:rsidP="00A64890">
      <w:pPr>
        <w:jc w:val="right"/>
      </w:pPr>
      <w:r>
        <w:lastRenderedPageBreak/>
        <w:t xml:space="preserve">Приложение №12. </w:t>
      </w:r>
      <w:r w:rsidRPr="00953E05">
        <w:t xml:space="preserve">Материалы с Портала открытых данных Правительства Москвы по оползневым процессам на берегах реки </w:t>
      </w:r>
      <w:proofErr w:type="spellStart"/>
      <w:r w:rsidRPr="00953E05">
        <w:t>Котловки</w:t>
      </w:r>
      <w:proofErr w:type="spellEnd"/>
      <w:r>
        <w:t xml:space="preserve"> на 2 листах</w:t>
      </w:r>
    </w:p>
    <w:p w14:paraId="50B8DE80" w14:textId="77777777" w:rsidR="00A64890" w:rsidRPr="001D461B" w:rsidRDefault="00A64890" w:rsidP="00A64890">
      <w:r>
        <w:rPr>
          <w:noProof/>
        </w:rPr>
        <w:drawing>
          <wp:anchor distT="0" distB="0" distL="114300" distR="114300" simplePos="0" relativeHeight="251664384" behindDoc="0" locked="0" layoutInCell="1" allowOverlap="1" wp14:anchorId="783B4C2B" wp14:editId="15E60CD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9251950" cy="4890770"/>
            <wp:effectExtent l="0" t="0" r="6350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ползневые процессы котловка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CB382" w14:textId="77777777" w:rsidR="00A64890" w:rsidRPr="001D461B" w:rsidRDefault="00A64890" w:rsidP="00A64890"/>
    <w:p w14:paraId="36BF685B" w14:textId="77777777" w:rsidR="00A64890" w:rsidRDefault="00A64890" w:rsidP="00A64890">
      <w:r>
        <w:br w:type="page"/>
      </w:r>
    </w:p>
    <w:p w14:paraId="681334A3" w14:textId="77777777" w:rsidR="00A64890" w:rsidRPr="001D461B" w:rsidRDefault="00A64890" w:rsidP="00A6489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87D68C" wp14:editId="373E7A0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9251950" cy="4890770"/>
            <wp:effectExtent l="0" t="0" r="6350" b="5080"/>
            <wp:wrapSquare wrapText="bothSides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ползневые процессы котловка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7394A" w14:textId="77777777" w:rsidR="00A64890" w:rsidRDefault="00A64890" w:rsidP="00A64890"/>
    <w:p w14:paraId="32BDB130" w14:textId="77777777" w:rsidR="00A64890" w:rsidRDefault="00A64890" w:rsidP="00A64890">
      <w:r>
        <w:br w:type="page"/>
      </w:r>
    </w:p>
    <w:p w14:paraId="32434818" w14:textId="77777777" w:rsidR="00A64890" w:rsidRPr="001D461B" w:rsidRDefault="00A64890" w:rsidP="00A64890">
      <w:r>
        <w:lastRenderedPageBreak/>
        <w:t>Приложение №13. Фрагмент</w:t>
      </w:r>
      <w:r w:rsidRPr="00874DA9">
        <w:t xml:space="preserve"> Карты окрестностей Москвы 1852-1856 годов от Военно-Топографического Депо</w:t>
      </w:r>
      <w:r>
        <w:t xml:space="preserve"> – с отмеченным притоком реки </w:t>
      </w:r>
      <w:proofErr w:type="spellStart"/>
      <w:r>
        <w:t>Котловки</w:t>
      </w:r>
      <w:proofErr w:type="spellEnd"/>
      <w:r>
        <w:t xml:space="preserve"> на месте </w:t>
      </w:r>
      <w:r w:rsidRPr="00874DA9">
        <w:rPr>
          <w:bCs/>
        </w:rPr>
        <w:t>ПК №51-ЮЗАО</w:t>
      </w:r>
    </w:p>
    <w:p w14:paraId="5A318966" w14:textId="77777777" w:rsidR="00A64890" w:rsidRPr="001D461B" w:rsidRDefault="00A64890" w:rsidP="00A64890">
      <w:r>
        <w:rPr>
          <w:noProof/>
        </w:rPr>
        <w:drawing>
          <wp:inline distT="0" distB="0" distL="0" distR="0" wp14:anchorId="72DCF93F" wp14:editId="2252CC64">
            <wp:extent cx="9251950" cy="531812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оенная карт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EF3D" w14:textId="77777777" w:rsidR="00A64890" w:rsidRDefault="00A64890" w:rsidP="00A64890">
      <w:r>
        <w:br w:type="page"/>
      </w:r>
    </w:p>
    <w:p w14:paraId="3C96C131" w14:textId="77777777" w:rsidR="00A64890" w:rsidRPr="007949DF" w:rsidRDefault="00A64890" w:rsidP="00A64890">
      <w:pPr>
        <w:jc w:val="right"/>
      </w:pPr>
      <w:r>
        <w:lastRenderedPageBreak/>
        <w:t>Приложение № 14. Письмо ответ Москомархитектуры 15.05.2020 МКА-20-7259/0-1</w:t>
      </w:r>
      <w:r w:rsidRPr="007949DF">
        <w:t xml:space="preserve"> </w:t>
      </w:r>
      <w:r>
        <w:t>на 2 листах</w:t>
      </w:r>
    </w:p>
    <w:p w14:paraId="7E7E39F5" w14:textId="705FB732" w:rsidR="00A64890" w:rsidRDefault="00A64890" w:rsidP="00A64890">
      <w:r>
        <w:rPr>
          <w:noProof/>
          <w:lang w:val="ru-RU"/>
        </w:rPr>
        <w:drawing>
          <wp:inline distT="0" distB="0" distL="0" distR="0" wp14:anchorId="1A2FE8AA" wp14:editId="1669F421">
            <wp:extent cx="4146550" cy="5880100"/>
            <wp:effectExtent l="0" t="0" r="6350" b="6350"/>
            <wp:docPr id="22" name="Picture 22" descr="Ответ Москомархитектуры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вет Москомархитектуры_page-00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anchor distT="0" distB="0" distL="114300" distR="114300" simplePos="0" relativeHeight="251667456" behindDoc="0" locked="0" layoutInCell="1" allowOverlap="1" wp14:anchorId="308D3316" wp14:editId="42E5439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159250" cy="5880100"/>
            <wp:effectExtent l="0" t="0" r="0" b="6350"/>
            <wp:wrapSquare wrapText="right"/>
            <wp:docPr id="25" name="Picture 25" descr="Ответ Москомархитектуры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вет Москомархитектуры_page-000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588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14:paraId="4B825EF2" w14:textId="77777777" w:rsidR="00A64890" w:rsidRDefault="00A64890" w:rsidP="00A64890"/>
    <w:p w14:paraId="638135F7" w14:textId="77777777" w:rsidR="00A64890" w:rsidRDefault="00A64890" w:rsidP="00A64890"/>
    <w:p w14:paraId="6F002C94" w14:textId="5C540EB2" w:rsidR="00A64890" w:rsidRDefault="00A64890" w:rsidP="00A64890">
      <w:r>
        <w:rPr>
          <w:noProof/>
          <w:lang w:val="ru-RU"/>
        </w:rPr>
        <w:drawing>
          <wp:anchor distT="0" distB="0" distL="114300" distR="114300" simplePos="0" relativeHeight="251668480" behindDoc="0" locked="0" layoutInCell="1" allowOverlap="1" wp14:anchorId="33EDB141" wp14:editId="39F7390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389755" cy="6203950"/>
            <wp:effectExtent l="0" t="0" r="0" b="6350"/>
            <wp:wrapSquare wrapText="right"/>
            <wp:docPr id="24" name="Picture 24" descr="Ответ Москомархитектуры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вет Москомархитектуры_page-000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620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inline distT="0" distB="0" distL="0" distR="0" wp14:anchorId="3AFD7FB9" wp14:editId="354082E0">
            <wp:extent cx="4356100" cy="6159500"/>
            <wp:effectExtent l="0" t="0" r="6350" b="0"/>
            <wp:docPr id="21" name="Picture 21" descr="Ответ Москомархитектуры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вет Москомархитектуры_page-000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74BB2086" w14:textId="77777777" w:rsidR="00A64890" w:rsidRDefault="00A64890" w:rsidP="00A64890">
      <w:r>
        <w:lastRenderedPageBreak/>
        <w:br w:type="page"/>
      </w:r>
    </w:p>
    <w:p w14:paraId="49DBB123" w14:textId="77777777" w:rsidR="00A64890" w:rsidRDefault="00A64890" w:rsidP="00A64890">
      <w:pPr>
        <w:jc w:val="right"/>
        <w:rPr>
          <w:color w:val="000000"/>
        </w:rPr>
      </w:pPr>
      <w:r>
        <w:lastRenderedPageBreak/>
        <w:t xml:space="preserve">Приложение №15. </w:t>
      </w:r>
      <w:r>
        <w:rPr>
          <w:color w:val="000000"/>
        </w:rPr>
        <w:t>Наложение плана застройки Проекта АГ кв. 36, 37, 38 на зеленую зону Природный комплекс №51-ЮЗАО</w:t>
      </w:r>
    </w:p>
    <w:p w14:paraId="0C275A51" w14:textId="519A6428" w:rsidR="00A64890" w:rsidRPr="001D461B" w:rsidRDefault="00A64890" w:rsidP="00A64890">
      <w:r>
        <w:rPr>
          <w:noProof/>
          <w:color w:val="000000"/>
          <w:lang w:val="ru-RU"/>
        </w:rPr>
        <w:drawing>
          <wp:inline distT="0" distB="0" distL="0" distR="0" wp14:anchorId="2A19BE5D" wp14:editId="290F78CF">
            <wp:extent cx="8667750" cy="6159500"/>
            <wp:effectExtent l="0" t="0" r="0" b="0"/>
            <wp:docPr id="19" name="Picture 19" descr="наложение проекта на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ложение проекта на парк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9DA8" w14:textId="77777777" w:rsidR="00A64890" w:rsidRDefault="00A64890" w:rsidP="00A64890">
      <w:r>
        <w:br w:type="page"/>
      </w:r>
    </w:p>
    <w:p w14:paraId="646D13C4" w14:textId="77777777" w:rsidR="00A64890" w:rsidRPr="001D461B" w:rsidRDefault="00A64890" w:rsidP="00A64890">
      <w:pPr>
        <w:jc w:val="right"/>
      </w:pPr>
      <w:r>
        <w:lastRenderedPageBreak/>
        <w:t>Приложение №16. О</w:t>
      </w:r>
      <w:r w:rsidRPr="00D666CA">
        <w:t>пись кустарников и деревьев Природного комплекса №51-ЮЗАО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1"/>
        <w:gridCol w:w="3511"/>
      </w:tblGrid>
      <w:tr w:rsidR="00A64890" w14:paraId="35020D80" w14:textId="77777777" w:rsidTr="00677EF1">
        <w:trPr>
          <w:trHeight w:val="437"/>
        </w:trPr>
        <w:tc>
          <w:tcPr>
            <w:tcW w:w="3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9C28F5" w14:textId="77777777" w:rsidR="00A64890" w:rsidRPr="00003EC9" w:rsidRDefault="00A64890" w:rsidP="00677EF1">
            <w:pPr>
              <w:rPr>
                <w:b/>
              </w:rPr>
            </w:pPr>
            <w:r w:rsidRPr="00003EC9">
              <w:rPr>
                <w:b/>
              </w:rPr>
              <w:t>Вид дерева</w:t>
            </w:r>
          </w:p>
        </w:tc>
        <w:tc>
          <w:tcPr>
            <w:tcW w:w="3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DC2847" w14:textId="77777777" w:rsidR="00A64890" w:rsidRPr="00003EC9" w:rsidRDefault="00A64890" w:rsidP="00677EF1">
            <w:pPr>
              <w:rPr>
                <w:b/>
              </w:rPr>
            </w:pPr>
            <w:r w:rsidRPr="00003EC9">
              <w:rPr>
                <w:b/>
              </w:rPr>
              <w:t>количество</w:t>
            </w:r>
          </w:p>
        </w:tc>
      </w:tr>
      <w:tr w:rsidR="00A64890" w14:paraId="0A70CD0F" w14:textId="77777777" w:rsidTr="00677EF1">
        <w:trPr>
          <w:trHeight w:val="437"/>
        </w:trPr>
        <w:tc>
          <w:tcPr>
            <w:tcW w:w="36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ACCBBF2" w14:textId="77777777" w:rsidR="00A64890" w:rsidRPr="00003EC9" w:rsidRDefault="00A64890" w:rsidP="00677EF1">
            <w:pPr>
              <w:rPr>
                <w:b/>
              </w:rPr>
            </w:pPr>
            <w:r w:rsidRPr="00003EC9">
              <w:rPr>
                <w:b/>
              </w:rPr>
              <w:t>Каштан</w:t>
            </w:r>
          </w:p>
        </w:tc>
        <w:tc>
          <w:tcPr>
            <w:tcW w:w="351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B530198" w14:textId="77777777" w:rsidR="00A64890" w:rsidRPr="001270EE" w:rsidRDefault="00A64890" w:rsidP="00677EF1">
            <w:pPr>
              <w:rPr>
                <w:lang w:val="en-US"/>
              </w:rPr>
            </w:pPr>
            <w:r>
              <w:t xml:space="preserve">44 (зрелые, </w:t>
            </w:r>
            <w:r>
              <w:rPr>
                <w:lang w:val="en-US"/>
              </w:rPr>
              <w:t>&gt;</w:t>
            </w:r>
            <w:r>
              <w:t>25 лет</w:t>
            </w:r>
            <w:r>
              <w:rPr>
                <w:lang w:val="en-US"/>
              </w:rPr>
              <w:t>)</w:t>
            </w:r>
          </w:p>
        </w:tc>
      </w:tr>
      <w:tr w:rsidR="00A64890" w14:paraId="7E460548" w14:textId="77777777" w:rsidTr="00677EF1">
        <w:trPr>
          <w:trHeight w:val="458"/>
        </w:trPr>
        <w:tc>
          <w:tcPr>
            <w:tcW w:w="3661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4776BB4" w14:textId="77777777" w:rsidR="00A64890" w:rsidRPr="00003EC9" w:rsidRDefault="00A64890" w:rsidP="00677EF1">
            <w:pPr>
              <w:rPr>
                <w:b/>
              </w:rPr>
            </w:pP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46B9529" w14:textId="77777777" w:rsidR="00A64890" w:rsidRDefault="00A64890" w:rsidP="00677EF1">
            <w:r>
              <w:t xml:space="preserve">5 </w:t>
            </w:r>
            <w:r>
              <w:rPr>
                <w:lang w:val="en-US"/>
              </w:rPr>
              <w:t>(</w:t>
            </w:r>
            <w:r>
              <w:t>молодые)</w:t>
            </w:r>
          </w:p>
        </w:tc>
      </w:tr>
      <w:tr w:rsidR="00A64890" w14:paraId="2E564BD2" w14:textId="77777777" w:rsidTr="00677EF1">
        <w:trPr>
          <w:trHeight w:val="437"/>
        </w:trPr>
        <w:tc>
          <w:tcPr>
            <w:tcW w:w="3661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14:paraId="5F458E9F" w14:textId="77777777" w:rsidR="00A64890" w:rsidRPr="00003EC9" w:rsidRDefault="00A64890" w:rsidP="00677EF1">
            <w:pPr>
              <w:rPr>
                <w:b/>
              </w:rPr>
            </w:pPr>
            <w:r w:rsidRPr="00003EC9">
              <w:rPr>
                <w:b/>
              </w:rPr>
              <w:t>Клен</w:t>
            </w:r>
            <w:r>
              <w:rPr>
                <w:b/>
              </w:rPr>
              <w:t xml:space="preserve"> </w:t>
            </w:r>
          </w:p>
          <w:p w14:paraId="0A7D4028" w14:textId="77777777" w:rsidR="00A64890" w:rsidRPr="00003EC9" w:rsidRDefault="00A64890" w:rsidP="00677EF1">
            <w:pPr>
              <w:rPr>
                <w:b/>
              </w:rPr>
            </w:pPr>
            <w:r>
              <w:rPr>
                <w:b/>
              </w:rPr>
              <w:t>остролистный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2130292" w14:textId="77777777" w:rsidR="00A64890" w:rsidRDefault="00A64890" w:rsidP="00677EF1">
            <w:r>
              <w:t>94 зрелые</w:t>
            </w:r>
          </w:p>
        </w:tc>
      </w:tr>
      <w:tr w:rsidR="00A64890" w14:paraId="1EB7152E" w14:textId="77777777" w:rsidTr="00677EF1">
        <w:trPr>
          <w:trHeight w:val="458"/>
        </w:trPr>
        <w:tc>
          <w:tcPr>
            <w:tcW w:w="3661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FA77449" w14:textId="77777777" w:rsidR="00A64890" w:rsidRPr="00003EC9" w:rsidRDefault="00A64890" w:rsidP="00677EF1">
            <w:pPr>
              <w:rPr>
                <w:b/>
              </w:rPr>
            </w:pP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624D975" w14:textId="77777777" w:rsidR="00A64890" w:rsidRDefault="00A64890" w:rsidP="00677EF1">
            <w:r>
              <w:t>25 молодые</w:t>
            </w:r>
          </w:p>
        </w:tc>
      </w:tr>
      <w:tr w:rsidR="00A64890" w14:paraId="709733EE" w14:textId="77777777" w:rsidTr="00677EF1">
        <w:trPr>
          <w:trHeight w:val="414"/>
        </w:trPr>
        <w:tc>
          <w:tcPr>
            <w:tcW w:w="36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0B4379C" w14:textId="77777777" w:rsidR="00A64890" w:rsidRPr="00044A40" w:rsidRDefault="00A64890" w:rsidP="00677EF1">
            <w:pPr>
              <w:rPr>
                <w:b/>
              </w:rPr>
            </w:pPr>
            <w:r>
              <w:rPr>
                <w:b/>
              </w:rPr>
              <w:t xml:space="preserve">Ясень 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CC65AD3" w14:textId="77777777" w:rsidR="00A64890" w:rsidRDefault="00A64890" w:rsidP="00677EF1">
            <w:r>
              <w:t>52(зрелые)</w:t>
            </w:r>
          </w:p>
        </w:tc>
      </w:tr>
      <w:tr w:rsidR="00A64890" w14:paraId="2FBCF9B0" w14:textId="77777777" w:rsidTr="00677EF1">
        <w:trPr>
          <w:trHeight w:val="437"/>
        </w:trPr>
        <w:tc>
          <w:tcPr>
            <w:tcW w:w="36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3B02526" w14:textId="77777777" w:rsidR="00A64890" w:rsidRPr="00003EC9" w:rsidRDefault="00A64890" w:rsidP="00677EF1">
            <w:pPr>
              <w:rPr>
                <w:b/>
              </w:rPr>
            </w:pPr>
            <w:r w:rsidRPr="00003EC9">
              <w:rPr>
                <w:b/>
              </w:rPr>
              <w:t>Рябина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78E0E07" w14:textId="77777777" w:rsidR="00A64890" w:rsidRDefault="00A64890" w:rsidP="00677EF1">
            <w:r>
              <w:t>23</w:t>
            </w:r>
          </w:p>
        </w:tc>
      </w:tr>
      <w:tr w:rsidR="00A64890" w14:paraId="1015724B" w14:textId="77777777" w:rsidTr="00677EF1">
        <w:trPr>
          <w:trHeight w:val="437"/>
        </w:trPr>
        <w:tc>
          <w:tcPr>
            <w:tcW w:w="36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FC391ED" w14:textId="77777777" w:rsidR="00A64890" w:rsidRPr="00003EC9" w:rsidRDefault="00A64890" w:rsidP="00677EF1">
            <w:pPr>
              <w:rPr>
                <w:b/>
              </w:rPr>
            </w:pPr>
            <w:r w:rsidRPr="00003EC9">
              <w:rPr>
                <w:b/>
              </w:rPr>
              <w:t xml:space="preserve">Ива плакучая 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CC22BC2" w14:textId="77777777" w:rsidR="00A64890" w:rsidRDefault="00A64890" w:rsidP="00677EF1">
            <w:r>
              <w:t>10 (зрелые)</w:t>
            </w:r>
          </w:p>
        </w:tc>
      </w:tr>
      <w:tr w:rsidR="00A64890" w14:paraId="4DA29875" w14:textId="77777777" w:rsidTr="00677EF1">
        <w:trPr>
          <w:trHeight w:val="437"/>
        </w:trPr>
        <w:tc>
          <w:tcPr>
            <w:tcW w:w="36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1CE5F4B" w14:textId="77777777" w:rsidR="00A64890" w:rsidRPr="00003EC9" w:rsidRDefault="00A64890" w:rsidP="00677EF1">
            <w:pPr>
              <w:rPr>
                <w:b/>
              </w:rPr>
            </w:pPr>
            <w:r w:rsidRPr="00003EC9">
              <w:rPr>
                <w:b/>
              </w:rPr>
              <w:t>Тополь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52A94FE" w14:textId="77777777" w:rsidR="00A64890" w:rsidRDefault="00A64890" w:rsidP="00677EF1">
            <w:r>
              <w:t>9 (зрелые)</w:t>
            </w:r>
          </w:p>
        </w:tc>
      </w:tr>
      <w:tr w:rsidR="00A64890" w14:paraId="1721BF92" w14:textId="77777777" w:rsidTr="00677EF1">
        <w:trPr>
          <w:trHeight w:val="437"/>
        </w:trPr>
        <w:tc>
          <w:tcPr>
            <w:tcW w:w="36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1BFA594" w14:textId="77777777" w:rsidR="00A64890" w:rsidRPr="001270EE" w:rsidRDefault="00A64890" w:rsidP="00677EF1">
            <w:pPr>
              <w:rPr>
                <w:b/>
              </w:rPr>
            </w:pPr>
            <w:r>
              <w:rPr>
                <w:b/>
              </w:rPr>
              <w:t>Липа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040203D" w14:textId="77777777" w:rsidR="00A64890" w:rsidRDefault="00A64890" w:rsidP="00677EF1">
            <w:r>
              <w:t>12 (зрелые)</w:t>
            </w:r>
          </w:p>
        </w:tc>
      </w:tr>
      <w:tr w:rsidR="00A64890" w14:paraId="0CD1AC71" w14:textId="77777777" w:rsidTr="00677EF1">
        <w:trPr>
          <w:trHeight w:val="437"/>
        </w:trPr>
        <w:tc>
          <w:tcPr>
            <w:tcW w:w="36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4BEFDBD" w14:textId="77777777" w:rsidR="00A64890" w:rsidRPr="001270EE" w:rsidRDefault="00A64890" w:rsidP="00677EF1">
            <w:pPr>
              <w:rPr>
                <w:b/>
              </w:rPr>
            </w:pPr>
            <w:r w:rsidRPr="001270EE">
              <w:rPr>
                <w:b/>
              </w:rPr>
              <w:t xml:space="preserve">Ель 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E18E9E4" w14:textId="77777777" w:rsidR="00A64890" w:rsidRDefault="00A64890" w:rsidP="00677EF1">
            <w:r>
              <w:t>10 (молодые)</w:t>
            </w:r>
          </w:p>
        </w:tc>
      </w:tr>
      <w:tr w:rsidR="00A64890" w14:paraId="38CBBB71" w14:textId="77777777" w:rsidTr="00677EF1">
        <w:trPr>
          <w:trHeight w:val="437"/>
        </w:trPr>
        <w:tc>
          <w:tcPr>
            <w:tcW w:w="36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2D13202" w14:textId="77777777" w:rsidR="00A64890" w:rsidRPr="001270EE" w:rsidRDefault="00A64890" w:rsidP="00677EF1">
            <w:pPr>
              <w:rPr>
                <w:b/>
              </w:rPr>
            </w:pPr>
            <w:r w:rsidRPr="001270EE">
              <w:rPr>
                <w:b/>
              </w:rPr>
              <w:t>Лиственница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E785118" w14:textId="77777777" w:rsidR="00A64890" w:rsidRDefault="00A64890" w:rsidP="00677EF1">
            <w:r>
              <w:t>9 (молодые)</w:t>
            </w:r>
          </w:p>
        </w:tc>
      </w:tr>
      <w:tr w:rsidR="00A64890" w14:paraId="79FE4FBB" w14:textId="77777777" w:rsidTr="00677EF1">
        <w:trPr>
          <w:trHeight w:val="437"/>
        </w:trPr>
        <w:tc>
          <w:tcPr>
            <w:tcW w:w="36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AE2C0F4" w14:textId="77777777" w:rsidR="00A64890" w:rsidRDefault="00A64890" w:rsidP="00677EF1">
            <w:pPr>
              <w:rPr>
                <w:b/>
              </w:rPr>
            </w:pPr>
            <w:r>
              <w:rPr>
                <w:b/>
              </w:rPr>
              <w:t>Черемуха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81147D9" w14:textId="77777777" w:rsidR="00A64890" w:rsidRDefault="00A64890" w:rsidP="00677EF1">
            <w:r>
              <w:t>2</w:t>
            </w:r>
          </w:p>
        </w:tc>
      </w:tr>
      <w:tr w:rsidR="00A64890" w14:paraId="3CEB52B5" w14:textId="77777777" w:rsidTr="00677EF1">
        <w:trPr>
          <w:trHeight w:val="414"/>
        </w:trPr>
        <w:tc>
          <w:tcPr>
            <w:tcW w:w="36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C45BB76" w14:textId="77777777" w:rsidR="00A64890" w:rsidRPr="001270EE" w:rsidRDefault="00A64890" w:rsidP="00677EF1">
            <w:pPr>
              <w:rPr>
                <w:b/>
              </w:rPr>
            </w:pPr>
            <w:r>
              <w:rPr>
                <w:b/>
              </w:rPr>
              <w:t xml:space="preserve">Груша 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A356188" w14:textId="77777777" w:rsidR="00A64890" w:rsidRDefault="00A64890" w:rsidP="00677EF1">
            <w:r>
              <w:t>2</w:t>
            </w:r>
          </w:p>
        </w:tc>
      </w:tr>
      <w:tr w:rsidR="00A64890" w14:paraId="184BD73F" w14:textId="77777777" w:rsidTr="00677EF1">
        <w:trPr>
          <w:trHeight w:val="437"/>
        </w:trPr>
        <w:tc>
          <w:tcPr>
            <w:tcW w:w="36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D0BB5A" w14:textId="77777777" w:rsidR="00A64890" w:rsidRPr="001270EE" w:rsidRDefault="00A64890" w:rsidP="00677EF1">
            <w:pPr>
              <w:rPr>
                <w:b/>
              </w:rPr>
            </w:pPr>
            <w:r>
              <w:rPr>
                <w:b/>
              </w:rPr>
              <w:t xml:space="preserve">Яблоня 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B03E1E" w14:textId="77777777" w:rsidR="00A64890" w:rsidRDefault="00A64890" w:rsidP="00677EF1">
            <w:r>
              <w:t>2</w:t>
            </w:r>
          </w:p>
        </w:tc>
      </w:tr>
      <w:tr w:rsidR="00A64890" w14:paraId="3DA3E904" w14:textId="77777777" w:rsidTr="00677EF1">
        <w:trPr>
          <w:trHeight w:val="437"/>
        </w:trPr>
        <w:tc>
          <w:tcPr>
            <w:tcW w:w="3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8D5744" w14:textId="77777777" w:rsidR="00A64890" w:rsidRPr="002463B9" w:rsidRDefault="00A64890" w:rsidP="00677EF1">
            <w:pPr>
              <w:rPr>
                <w:b/>
              </w:rPr>
            </w:pPr>
            <w:r w:rsidRPr="002463B9">
              <w:rPr>
                <w:b/>
              </w:rPr>
              <w:t>ВСЕГО</w:t>
            </w:r>
          </w:p>
        </w:tc>
        <w:tc>
          <w:tcPr>
            <w:tcW w:w="3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599B34" w14:textId="77777777" w:rsidR="00A64890" w:rsidRPr="00DF11BF" w:rsidRDefault="00A64890" w:rsidP="00677EF1">
            <w:pPr>
              <w:rPr>
                <w:b/>
              </w:rPr>
            </w:pPr>
            <w:r>
              <w:rPr>
                <w:b/>
              </w:rPr>
              <w:t>299</w:t>
            </w:r>
          </w:p>
        </w:tc>
      </w:tr>
      <w:tr w:rsidR="00A64890" w14:paraId="704B4941" w14:textId="77777777" w:rsidTr="00677EF1">
        <w:trPr>
          <w:trHeight w:val="437"/>
        </w:trPr>
        <w:tc>
          <w:tcPr>
            <w:tcW w:w="3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2F1119" w14:textId="77777777" w:rsidR="00A64890" w:rsidRPr="002463B9" w:rsidRDefault="00A64890" w:rsidP="00677EF1">
            <w:pPr>
              <w:rPr>
                <w:b/>
              </w:rPr>
            </w:pPr>
            <w:r w:rsidRPr="002463B9">
              <w:rPr>
                <w:b/>
              </w:rPr>
              <w:t xml:space="preserve">Сирень </w:t>
            </w:r>
            <w:r>
              <w:rPr>
                <w:b/>
              </w:rPr>
              <w:t>обыкновенная</w:t>
            </w:r>
          </w:p>
        </w:tc>
        <w:tc>
          <w:tcPr>
            <w:tcW w:w="3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FD356" w14:textId="77777777" w:rsidR="00A64890" w:rsidRPr="001C6974" w:rsidRDefault="00A64890" w:rsidP="00677EF1">
            <w:r>
              <w:t>3</w:t>
            </w:r>
            <w:r w:rsidRPr="001C6974">
              <w:t>5</w:t>
            </w:r>
          </w:p>
        </w:tc>
      </w:tr>
      <w:tr w:rsidR="00A64890" w14:paraId="4A6D6F6B" w14:textId="77777777" w:rsidTr="00677EF1">
        <w:trPr>
          <w:trHeight w:val="437"/>
        </w:trPr>
        <w:tc>
          <w:tcPr>
            <w:tcW w:w="366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1346399A" w14:textId="77777777" w:rsidR="00A64890" w:rsidRDefault="00A64890" w:rsidP="00677EF1">
            <w:pPr>
              <w:rPr>
                <w:b/>
              </w:rPr>
            </w:pPr>
            <w:r w:rsidRPr="002463B9">
              <w:rPr>
                <w:b/>
              </w:rPr>
              <w:t xml:space="preserve">Сирень </w:t>
            </w:r>
            <w:r>
              <w:rPr>
                <w:b/>
              </w:rPr>
              <w:t>венгерская</w:t>
            </w:r>
          </w:p>
        </w:tc>
        <w:tc>
          <w:tcPr>
            <w:tcW w:w="351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081C8D82" w14:textId="77777777" w:rsidR="00A64890" w:rsidRDefault="00A64890" w:rsidP="00677EF1">
            <w:r>
              <w:t>50</w:t>
            </w:r>
          </w:p>
        </w:tc>
      </w:tr>
      <w:tr w:rsidR="00A64890" w14:paraId="00652701" w14:textId="77777777" w:rsidTr="00677EF1">
        <w:trPr>
          <w:trHeight w:val="437"/>
        </w:trPr>
        <w:tc>
          <w:tcPr>
            <w:tcW w:w="3661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635848BD" w14:textId="77777777" w:rsidR="00A64890" w:rsidRPr="002463B9" w:rsidRDefault="00A64890" w:rsidP="00677EF1">
            <w:pPr>
              <w:rPr>
                <w:b/>
              </w:rPr>
            </w:pPr>
            <w:r>
              <w:rPr>
                <w:b/>
              </w:rPr>
              <w:t xml:space="preserve">Боярышник 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CEB77F1" w14:textId="77777777" w:rsidR="00A64890" w:rsidRDefault="00A64890" w:rsidP="00677EF1">
            <w:r>
              <w:t>35</w:t>
            </w:r>
          </w:p>
        </w:tc>
      </w:tr>
      <w:tr w:rsidR="00A64890" w14:paraId="2AA1C71F" w14:textId="77777777" w:rsidTr="00677EF1">
        <w:trPr>
          <w:trHeight w:val="414"/>
        </w:trPr>
        <w:tc>
          <w:tcPr>
            <w:tcW w:w="36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960BA8" w14:textId="77777777" w:rsidR="00A64890" w:rsidRPr="002463B9" w:rsidRDefault="00A64890" w:rsidP="00677EF1">
            <w:pPr>
              <w:rPr>
                <w:b/>
              </w:rPr>
            </w:pPr>
            <w:r w:rsidRPr="002463B9">
              <w:rPr>
                <w:b/>
              </w:rPr>
              <w:t>Спирея (кустарник)</w:t>
            </w:r>
          </w:p>
        </w:tc>
        <w:tc>
          <w:tcPr>
            <w:tcW w:w="35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4A1202" w14:textId="77777777" w:rsidR="00A64890" w:rsidRDefault="00A64890" w:rsidP="00677EF1">
            <w:r>
              <w:t>4</w:t>
            </w:r>
            <w:r w:rsidRPr="001C6974">
              <w:t>5</w:t>
            </w:r>
          </w:p>
        </w:tc>
      </w:tr>
      <w:tr w:rsidR="00A64890" w14:paraId="31844377" w14:textId="77777777" w:rsidTr="00677EF1">
        <w:trPr>
          <w:trHeight w:val="480"/>
        </w:trPr>
        <w:tc>
          <w:tcPr>
            <w:tcW w:w="3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60B56C" w14:textId="77777777" w:rsidR="00A64890" w:rsidRPr="002463B9" w:rsidRDefault="00A64890" w:rsidP="00677EF1">
            <w:pPr>
              <w:rPr>
                <w:b/>
              </w:rPr>
            </w:pPr>
            <w:r w:rsidRPr="002463B9">
              <w:rPr>
                <w:b/>
              </w:rPr>
              <w:t>ВСЕГО</w:t>
            </w:r>
          </w:p>
        </w:tc>
        <w:tc>
          <w:tcPr>
            <w:tcW w:w="3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1CBCCF" w14:textId="77777777" w:rsidR="00A64890" w:rsidRPr="00DF11BF" w:rsidRDefault="00A64890" w:rsidP="00677EF1">
            <w:pPr>
              <w:rPr>
                <w:b/>
              </w:rPr>
            </w:pPr>
            <w:r>
              <w:rPr>
                <w:b/>
                <w:sz w:val="24"/>
              </w:rPr>
              <w:t>165</w:t>
            </w:r>
          </w:p>
        </w:tc>
      </w:tr>
    </w:tbl>
    <w:p w14:paraId="3A1D0625" w14:textId="77777777" w:rsidR="00A64890" w:rsidRPr="001D461B" w:rsidRDefault="00A64890" w:rsidP="00A64890"/>
    <w:p w14:paraId="06819216" w14:textId="77777777" w:rsidR="00A64890" w:rsidRDefault="00A64890" w:rsidP="00A64890">
      <w:r>
        <w:lastRenderedPageBreak/>
        <w:br w:type="page"/>
      </w:r>
    </w:p>
    <w:p w14:paraId="33CE04E6" w14:textId="77777777" w:rsidR="00A64890" w:rsidRDefault="00A64890" w:rsidP="00A64890">
      <w:pPr>
        <w:jc w:val="right"/>
      </w:pPr>
      <w:r>
        <w:lastRenderedPageBreak/>
        <w:t xml:space="preserve">Приложение №17. </w:t>
      </w:r>
      <w:r w:rsidRPr="007949DF">
        <w:t xml:space="preserve">Фотографии существующего состояния ПК№51 –ЮЗАО «Парк по Керченской ул., кв. 14б </w:t>
      </w:r>
      <w:proofErr w:type="spellStart"/>
      <w:r w:rsidRPr="007949DF">
        <w:t>Зюзино</w:t>
      </w:r>
      <w:proofErr w:type="spellEnd"/>
      <w:r w:rsidRPr="007949DF">
        <w:t>» (Парк Два медведя)</w:t>
      </w:r>
      <w:r>
        <w:t xml:space="preserve"> </w:t>
      </w:r>
      <w:proofErr w:type="gramStart"/>
      <w:r>
        <w:t>на  листах</w:t>
      </w:r>
      <w:proofErr w:type="gramEnd"/>
    </w:p>
    <w:p w14:paraId="019EBA29" w14:textId="77777777" w:rsidR="00A64890" w:rsidRPr="001D461B" w:rsidRDefault="00A64890" w:rsidP="00A64890">
      <w:r>
        <w:rPr>
          <w:noProof/>
        </w:rPr>
        <w:drawing>
          <wp:anchor distT="0" distB="0" distL="114300" distR="114300" simplePos="0" relativeHeight="251666432" behindDoc="0" locked="0" layoutInCell="1" allowOverlap="1" wp14:anchorId="5D77DE62" wp14:editId="5A9B4F6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7903845" cy="5928360"/>
            <wp:effectExtent l="0" t="0" r="190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524_11152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845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15858C3" w14:textId="77777777" w:rsidR="00A64890" w:rsidRPr="001D461B" w:rsidRDefault="00A64890" w:rsidP="00A64890"/>
    <w:p w14:paraId="75520E93" w14:textId="77777777" w:rsidR="00A64890" w:rsidRPr="001D461B" w:rsidRDefault="00A64890" w:rsidP="00A64890"/>
    <w:p w14:paraId="68060B9F" w14:textId="77777777" w:rsidR="00A64890" w:rsidRPr="001D461B" w:rsidRDefault="00A64890" w:rsidP="00A64890"/>
    <w:p w14:paraId="4AF8B418" w14:textId="77777777" w:rsidR="00A64890" w:rsidRPr="001D461B" w:rsidRDefault="00A64890" w:rsidP="00A64890"/>
    <w:p w14:paraId="4221D4AF" w14:textId="77777777" w:rsidR="00A64890" w:rsidRPr="001D461B" w:rsidRDefault="00A64890" w:rsidP="00A64890"/>
    <w:p w14:paraId="26E920DB" w14:textId="77777777" w:rsidR="00A64890" w:rsidRDefault="00A64890" w:rsidP="00A64890"/>
    <w:p w14:paraId="589E3EE2" w14:textId="77777777" w:rsidR="00A64890" w:rsidRPr="00E331D2" w:rsidRDefault="00A64890" w:rsidP="00A64890"/>
    <w:p w14:paraId="49DF4F53" w14:textId="77777777" w:rsidR="00A64890" w:rsidRPr="00E331D2" w:rsidRDefault="00A64890" w:rsidP="00A64890"/>
    <w:p w14:paraId="16F2FA39" w14:textId="77777777" w:rsidR="00A64890" w:rsidRPr="00E331D2" w:rsidRDefault="00A64890" w:rsidP="00A64890"/>
    <w:p w14:paraId="027612BC" w14:textId="77777777" w:rsidR="00A64890" w:rsidRPr="00E331D2" w:rsidRDefault="00A64890" w:rsidP="00A64890"/>
    <w:p w14:paraId="06B9685A" w14:textId="77777777" w:rsidR="00A64890" w:rsidRPr="00E331D2" w:rsidRDefault="00A64890" w:rsidP="00A64890"/>
    <w:p w14:paraId="11E50510" w14:textId="77777777" w:rsidR="00A64890" w:rsidRPr="00E331D2" w:rsidRDefault="00A64890" w:rsidP="00A64890"/>
    <w:p w14:paraId="1A000269" w14:textId="77777777" w:rsidR="00A64890" w:rsidRPr="00E331D2" w:rsidRDefault="00A64890" w:rsidP="00A64890"/>
    <w:p w14:paraId="0D6924F1" w14:textId="77777777" w:rsidR="00A64890" w:rsidRPr="00E331D2" w:rsidRDefault="00A64890" w:rsidP="00A64890"/>
    <w:p w14:paraId="15BAE285" w14:textId="77777777" w:rsidR="00A64890" w:rsidRPr="00E331D2" w:rsidRDefault="00A64890" w:rsidP="00A64890"/>
    <w:p w14:paraId="3D90C38C" w14:textId="77777777" w:rsidR="00A64890" w:rsidRPr="00E331D2" w:rsidRDefault="00A64890" w:rsidP="00A64890"/>
    <w:p w14:paraId="75AAAF08" w14:textId="77777777" w:rsidR="00A64890" w:rsidRPr="00E331D2" w:rsidRDefault="00A64890" w:rsidP="00A64890"/>
    <w:p w14:paraId="3009ADE8" w14:textId="77777777" w:rsidR="00A64890" w:rsidRPr="00E331D2" w:rsidRDefault="00A64890" w:rsidP="00A64890"/>
    <w:p w14:paraId="7E617B9D" w14:textId="77777777" w:rsidR="00A64890" w:rsidRPr="00E331D2" w:rsidRDefault="00A64890" w:rsidP="00A64890"/>
    <w:p w14:paraId="7CD02A2C" w14:textId="77777777" w:rsidR="00A64890" w:rsidRDefault="00A64890" w:rsidP="00A64890">
      <w:pPr>
        <w:ind w:firstLine="708"/>
      </w:pPr>
    </w:p>
    <w:p w14:paraId="58EEC8CD" w14:textId="77777777" w:rsidR="00A64890" w:rsidRDefault="00A64890" w:rsidP="00A64890">
      <w:pPr>
        <w:ind w:firstLine="708"/>
      </w:pPr>
    </w:p>
    <w:p w14:paraId="5B9A5330" w14:textId="77777777" w:rsidR="00A64890" w:rsidRDefault="00A64890" w:rsidP="00A64890">
      <w:pPr>
        <w:ind w:firstLine="708"/>
      </w:pPr>
    </w:p>
    <w:p w14:paraId="4A7635CC" w14:textId="77777777" w:rsidR="00A64890" w:rsidRDefault="00A64890" w:rsidP="00A64890">
      <w:pPr>
        <w:ind w:firstLine="708"/>
      </w:pPr>
    </w:p>
    <w:p w14:paraId="33FAB963" w14:textId="77777777" w:rsidR="00A64890" w:rsidRDefault="00A64890" w:rsidP="00A64890">
      <w:r>
        <w:br w:type="page"/>
      </w:r>
      <w:r>
        <w:rPr>
          <w:noProof/>
        </w:rPr>
        <w:lastRenderedPageBreak/>
        <w:drawing>
          <wp:inline distT="0" distB="0" distL="0" distR="0" wp14:anchorId="13433C81" wp14:editId="1574D8EA">
            <wp:extent cx="7030085" cy="7030085"/>
            <wp:effectExtent l="0" t="0" r="0" b="0"/>
            <wp:docPr id="13" name="Picture 13" descr="Z:\Квартал\Письмо в прокуратуру\Приложения к письму\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Квартал\Письмо в прокуратуру\Приложения к письму\IMG_34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4A6E27B" w14:textId="77777777" w:rsidR="00A64890" w:rsidRDefault="00A64890" w:rsidP="00A64890">
      <w:pPr>
        <w:ind w:firstLine="708"/>
      </w:pPr>
      <w:r>
        <w:lastRenderedPageBreak/>
        <w:t xml:space="preserve">Приложение №18. Сопоставление по площади природного комплекса в соответствие с материалами ППТ 36, 37  и 38 района </w:t>
      </w:r>
      <w:proofErr w:type="spellStart"/>
      <w:r>
        <w:t>Зюзино</w:t>
      </w:r>
      <w:proofErr w:type="spellEnd"/>
      <w:r>
        <w:t xml:space="preserve"> и данных </w:t>
      </w:r>
      <w:r w:rsidRPr="00E92980">
        <w:t>Постановление Правительства Москвы от 19.01.1999 N 38 (ред. от 27.03.2020) "О проектных предложениях по установлению границ Природного комплекса с их описанием и закреплением актами красных линий" (вместе с "Перечнем территорий Природного комплекса г. Москвы (кроме особо охраняемых природных территорий и объектов Природного комплекса Центрального административного округа)")</w:t>
      </w:r>
      <w:r>
        <w:t xml:space="preserve"> </w:t>
      </w:r>
      <w:r w:rsidRPr="00E331D2">
        <w:t>(далее - Постановление Правительства Москвы №38)</w:t>
      </w:r>
      <w:r>
        <w:t xml:space="preserve"> на 2 листах</w:t>
      </w:r>
    </w:p>
    <w:p w14:paraId="014B6885" w14:textId="77777777" w:rsidR="00A64890" w:rsidRDefault="00A64890" w:rsidP="00A64890">
      <w:pPr>
        <w:ind w:firstLine="708"/>
      </w:pPr>
      <w:r>
        <w:rPr>
          <w:noProof/>
        </w:rPr>
        <w:lastRenderedPageBreak/>
        <w:drawing>
          <wp:inline distT="0" distB="0" distL="0" distR="0" wp14:anchorId="3EB23764" wp14:editId="5603BB83">
            <wp:extent cx="8027571" cy="6007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32100" cy="60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7601" w14:textId="77777777" w:rsidR="00A64890" w:rsidRDefault="00A64890" w:rsidP="00A64890">
      <w:pPr>
        <w:ind w:firstLine="708"/>
      </w:pPr>
    </w:p>
    <w:p w14:paraId="17BCED57" w14:textId="77777777" w:rsidR="00A64890" w:rsidRDefault="00A64890" w:rsidP="00A64890">
      <w:pPr>
        <w:ind w:firstLine="708"/>
      </w:pPr>
      <w:r>
        <w:rPr>
          <w:noProof/>
        </w:rPr>
        <w:lastRenderedPageBreak/>
        <w:drawing>
          <wp:inline distT="0" distB="0" distL="0" distR="0" wp14:anchorId="683D75AA" wp14:editId="18D7FC3D">
            <wp:extent cx="7967207" cy="4565593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011980" cy="45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9F3E7" w14:textId="77777777" w:rsidR="00A64890" w:rsidRDefault="00A64890" w:rsidP="00A64890">
      <w:r>
        <w:t xml:space="preserve">Заключение: ИТОГО площади ПК (без учета внутреннего % соотношения % мощения и озеленения): </w:t>
      </w:r>
    </w:p>
    <w:p w14:paraId="3B3EC1D4" w14:textId="77777777" w:rsidR="00A64890" w:rsidRDefault="00A64890" w:rsidP="00A64890">
      <w:r w:rsidRPr="006658F7">
        <w:t xml:space="preserve">В соответствии </w:t>
      </w:r>
      <w:r w:rsidRPr="00E331D2">
        <w:t>Постановление</w:t>
      </w:r>
      <w:r>
        <w:t>м</w:t>
      </w:r>
      <w:r w:rsidRPr="00E331D2">
        <w:t xml:space="preserve"> Правительства Москвы №38</w:t>
      </w:r>
      <w:r>
        <w:t xml:space="preserve"> = 0,26+0,36+0,90+1,58+1,60+6,87 = 11,57 га</w:t>
      </w:r>
    </w:p>
    <w:p w14:paraId="719EC4D8" w14:textId="77777777" w:rsidR="00A64890" w:rsidRDefault="00A64890" w:rsidP="00A64890">
      <w:r>
        <w:t xml:space="preserve">В соответствии с материалами </w:t>
      </w:r>
      <w:r w:rsidRPr="00E331D2">
        <w:t>Проекта АГ кв. 36, 37, 38</w:t>
      </w:r>
      <w:r>
        <w:t xml:space="preserve"> </w:t>
      </w:r>
      <w:proofErr w:type="spellStart"/>
      <w:proofErr w:type="gramStart"/>
      <w:r>
        <w:t>Зюзино</w:t>
      </w:r>
      <w:proofErr w:type="spellEnd"/>
      <w:r>
        <w:t xml:space="preserve">  =</w:t>
      </w:r>
      <w:proofErr w:type="gramEnd"/>
      <w:r>
        <w:t xml:space="preserve"> 0,27+0,12+1,06+2,03+2,00+1,39 = 6,87 га</w:t>
      </w:r>
    </w:p>
    <w:p w14:paraId="72F282B5" w14:textId="77777777" w:rsidR="00A64890" w:rsidRDefault="00A64890" w:rsidP="00A64890">
      <w:r>
        <w:t xml:space="preserve">Итого разница в площади объектов природного комплекса, без учета абсолютно неравноценной замены и оценки % фактического мощения и озеленения составляет = МИНУС 4,7 </w:t>
      </w:r>
      <w:proofErr w:type="gramStart"/>
      <w:r>
        <w:t>Га !!!</w:t>
      </w:r>
      <w:proofErr w:type="gramEnd"/>
    </w:p>
    <w:p w14:paraId="7B5EBABA" w14:textId="2DF1AFE3" w:rsidR="00A64890" w:rsidRDefault="00A64890" w:rsidP="00A6489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8"/>
        <w:jc w:val="both"/>
        <w:rPr>
          <w:rFonts w:ascii="Times New Roman" w:eastAsia="Times New Roman" w:hAnsi="Times New Roman" w:cs="Times New Roman"/>
        </w:rPr>
      </w:pPr>
    </w:p>
    <w:sectPr w:rsidR="00A64890" w:rsidSect="00611F47">
      <w:pgSz w:w="16838" w:h="11906" w:orient="landscape"/>
      <w:pgMar w:top="540" w:right="1134" w:bottom="27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4AD920" w14:textId="77777777" w:rsidR="00F02B8E" w:rsidRDefault="00F02B8E">
      <w:pPr>
        <w:spacing w:line="240" w:lineRule="auto"/>
      </w:pPr>
      <w:r>
        <w:separator/>
      </w:r>
    </w:p>
  </w:endnote>
  <w:endnote w:type="continuationSeparator" w:id="0">
    <w:p w14:paraId="1DF0998D" w14:textId="77777777" w:rsidR="00F02B8E" w:rsidRDefault="00F02B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4" w14:textId="17D3FD7D" w:rsidR="00CC388D" w:rsidRDefault="00F02B8E">
    <w:pPr>
      <w:jc w:val="right"/>
    </w:pPr>
    <w:r>
      <w:fldChar w:fldCharType="begin"/>
    </w:r>
    <w:r>
      <w:instrText>PAGE</w:instrText>
    </w:r>
    <w:r w:rsidR="007E5FFE">
      <w:fldChar w:fldCharType="separate"/>
    </w:r>
    <w:r w:rsidR="000D0682">
      <w:rPr>
        <w:noProof/>
      </w:rPr>
      <w:t>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F2669" w14:textId="77777777" w:rsidR="00F02B8E" w:rsidRDefault="00F02B8E">
      <w:pPr>
        <w:spacing w:line="240" w:lineRule="auto"/>
      </w:pPr>
      <w:r>
        <w:separator/>
      </w:r>
    </w:p>
  </w:footnote>
  <w:footnote w:type="continuationSeparator" w:id="0">
    <w:p w14:paraId="2409ED88" w14:textId="77777777" w:rsidR="00F02B8E" w:rsidRDefault="00F02B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5D5021"/>
    <w:multiLevelType w:val="multilevel"/>
    <w:tmpl w:val="AA90E3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8D"/>
    <w:rsid w:val="000D0682"/>
    <w:rsid w:val="007E5FFE"/>
    <w:rsid w:val="00A64890"/>
    <w:rsid w:val="00CC388D"/>
    <w:rsid w:val="00F0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D5F5B"/>
  <w15:docId w15:val="{BDBFD196-43E3-4BB2-A7B3-CFE998E4C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6489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A64890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pioos.ru/eco/ru/oopt" TargetMode="External"/><Relationship Id="rId18" Type="http://schemas.openxmlformats.org/officeDocument/2006/relationships/hyperlink" Target="https://md.mos.ru/public-services-in-times/mode/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hyperlink" Target="https://ag.mos.ru/debate/59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4.png"/><Relationship Id="rId29" Type="http://schemas.openxmlformats.org/officeDocument/2006/relationships/image" Target="media/image12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d.mos.ru/public-services-in-times/mode/" TargetMode="External"/><Relationship Id="rId24" Type="http://schemas.openxmlformats.org/officeDocument/2006/relationships/hyperlink" Target="http://www.dpioos.ru/eco/ru/oopt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7.JPG"/><Relationship Id="rId28" Type="http://schemas.openxmlformats.org/officeDocument/2006/relationships/image" Target="media/image11.JPG"/><Relationship Id="rId36" Type="http://schemas.openxmlformats.org/officeDocument/2006/relationships/image" Target="media/image19.jpeg"/><Relationship Id="rId10" Type="http://schemas.openxmlformats.org/officeDocument/2006/relationships/hyperlink" Target="https://isogd.mos.ru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hyperlink" Target="https://ag.mos.ru/debate/122" TargetMode="External"/><Relationship Id="rId14" Type="http://schemas.openxmlformats.org/officeDocument/2006/relationships/hyperlink" Target="http://www.dpioos.ru/eco/ru/oopt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0.png"/><Relationship Id="rId30" Type="http://schemas.openxmlformats.org/officeDocument/2006/relationships/image" Target="media/image13.JPG"/><Relationship Id="rId35" Type="http://schemas.openxmlformats.org/officeDocument/2006/relationships/image" Target="media/image18.jpeg"/><Relationship Id="rId8" Type="http://schemas.openxmlformats.org/officeDocument/2006/relationships/hyperlink" Target="https://ag.mos.ru/debate/6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d.mos.ru/public-services-in-times/mode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38</Pages>
  <Words>4713</Words>
  <Characters>26865</Characters>
  <Application>Microsoft Office Word</Application>
  <DocSecurity>0</DocSecurity>
  <Lines>223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Windows User</cp:lastModifiedBy>
  <cp:revision>6</cp:revision>
  <dcterms:created xsi:type="dcterms:W3CDTF">2020-06-02T08:35:00Z</dcterms:created>
  <dcterms:modified xsi:type="dcterms:W3CDTF">2020-06-02T08:39:00Z</dcterms:modified>
</cp:coreProperties>
</file>